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AF" w:rsidRPr="00F65A7F" w:rsidRDefault="009212AF" w:rsidP="009212AF">
      <w:pPr>
        <w:pStyle w:val="Default"/>
        <w:ind w:firstLine="5245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 xml:space="preserve">УТВЕРЖДЕН </w:t>
      </w:r>
    </w:p>
    <w:p w:rsidR="009212A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65A7F">
        <w:rPr>
          <w:sz w:val="26"/>
          <w:szCs w:val="26"/>
        </w:rPr>
        <w:t>протоколом заседания</w:t>
      </w:r>
      <w:r>
        <w:rPr>
          <w:sz w:val="26"/>
          <w:szCs w:val="26"/>
        </w:rPr>
        <w:t xml:space="preserve"> Комиссии</w:t>
      </w:r>
      <w:r w:rsidRPr="00F65A7F">
        <w:rPr>
          <w:sz w:val="26"/>
          <w:szCs w:val="26"/>
        </w:rPr>
        <w:t xml:space="preserve"> по оценке эффективности</w:t>
      </w:r>
      <w:r>
        <w:rPr>
          <w:sz w:val="26"/>
          <w:szCs w:val="26"/>
        </w:rPr>
        <w:t xml:space="preserve"> </w:t>
      </w:r>
      <w:r w:rsidRPr="00F65A7F">
        <w:rPr>
          <w:sz w:val="26"/>
          <w:szCs w:val="26"/>
        </w:rPr>
        <w:t xml:space="preserve">организации </w:t>
      </w:r>
    </w:p>
    <w:p w:rsidR="009212A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 xml:space="preserve">и функционирования системы внутреннего обеспечения соответствия требованиям </w:t>
      </w:r>
      <w:r>
        <w:rPr>
          <w:sz w:val="26"/>
          <w:szCs w:val="26"/>
        </w:rPr>
        <w:t xml:space="preserve">  </w:t>
      </w:r>
    </w:p>
    <w:p w:rsidR="009212AF" w:rsidRPr="00F65A7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>анти</w:t>
      </w:r>
      <w:r>
        <w:rPr>
          <w:sz w:val="26"/>
          <w:szCs w:val="26"/>
        </w:rPr>
        <w:t xml:space="preserve">монопольного законодательства в </w:t>
      </w:r>
      <w:r w:rsidRPr="00F65A7F">
        <w:rPr>
          <w:sz w:val="26"/>
          <w:szCs w:val="26"/>
        </w:rPr>
        <w:t xml:space="preserve">Администрации городского округа </w:t>
      </w:r>
    </w:p>
    <w:p w:rsidR="009212AF" w:rsidRPr="00F65A7F" w:rsidRDefault="009212AF" w:rsidP="009212AF">
      <w:pPr>
        <w:pStyle w:val="Default"/>
        <w:ind w:firstLine="4820"/>
        <w:jc w:val="right"/>
        <w:rPr>
          <w:sz w:val="26"/>
          <w:szCs w:val="26"/>
        </w:rPr>
      </w:pPr>
      <w:r w:rsidRPr="00F65A7F">
        <w:rPr>
          <w:sz w:val="26"/>
          <w:szCs w:val="26"/>
        </w:rPr>
        <w:t>"Город Архангельск"</w:t>
      </w:r>
    </w:p>
    <w:p w:rsidR="009212AF" w:rsidRPr="00F65A7F" w:rsidRDefault="009212AF" w:rsidP="009212AF">
      <w:pPr>
        <w:pStyle w:val="Default"/>
        <w:jc w:val="center"/>
        <w:rPr>
          <w:bCs/>
          <w:sz w:val="26"/>
          <w:szCs w:val="26"/>
        </w:rPr>
      </w:pPr>
      <w:r w:rsidRPr="00F65A7F">
        <w:rPr>
          <w:bCs/>
          <w:sz w:val="26"/>
          <w:szCs w:val="26"/>
        </w:rPr>
        <w:t xml:space="preserve">                                                                             </w:t>
      </w:r>
      <w:r w:rsidR="00A7668F">
        <w:rPr>
          <w:bCs/>
          <w:sz w:val="26"/>
          <w:szCs w:val="26"/>
        </w:rPr>
        <w:t xml:space="preserve">              </w:t>
      </w:r>
      <w:r>
        <w:rPr>
          <w:bCs/>
          <w:sz w:val="26"/>
          <w:szCs w:val="26"/>
        </w:rPr>
        <w:t xml:space="preserve"> </w:t>
      </w:r>
      <w:r w:rsidR="005353AD">
        <w:rPr>
          <w:bCs/>
          <w:sz w:val="26"/>
          <w:szCs w:val="26"/>
        </w:rPr>
        <w:t xml:space="preserve">                 </w:t>
      </w:r>
      <w:bookmarkStart w:id="0" w:name="_GoBack"/>
      <w:bookmarkEnd w:id="0"/>
      <w:r>
        <w:rPr>
          <w:bCs/>
          <w:sz w:val="26"/>
          <w:szCs w:val="26"/>
        </w:rPr>
        <w:t xml:space="preserve"> </w:t>
      </w:r>
      <w:r w:rsidRPr="000933BB">
        <w:rPr>
          <w:bCs/>
          <w:sz w:val="26"/>
          <w:szCs w:val="26"/>
        </w:rPr>
        <w:t xml:space="preserve">от </w:t>
      </w:r>
      <w:r w:rsidR="005353AD">
        <w:rPr>
          <w:bCs/>
          <w:sz w:val="26"/>
          <w:szCs w:val="26"/>
        </w:rPr>
        <w:t>25</w:t>
      </w:r>
      <w:r w:rsidRPr="000933BB">
        <w:rPr>
          <w:bCs/>
          <w:sz w:val="26"/>
          <w:szCs w:val="26"/>
        </w:rPr>
        <w:t xml:space="preserve"> января 2023 года № </w:t>
      </w:r>
      <w:r w:rsidR="005353AD">
        <w:rPr>
          <w:bCs/>
          <w:sz w:val="26"/>
          <w:szCs w:val="26"/>
        </w:rPr>
        <w:t>1</w:t>
      </w:r>
    </w:p>
    <w:p w:rsidR="00676B36" w:rsidRPr="00F75406" w:rsidRDefault="00676B3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33BB" w:rsidRPr="00F75406" w:rsidRDefault="000933B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6B5B" w:rsidRPr="00867D98" w:rsidRDefault="00476B5B" w:rsidP="00476B5B">
      <w:pPr>
        <w:spacing w:after="0" w:line="240" w:lineRule="auto"/>
        <w:ind w:right="-1"/>
        <w:jc w:val="center"/>
        <w:outlineLvl w:val="0"/>
        <w:rPr>
          <w:spacing w:val="-4"/>
          <w:sz w:val="28"/>
          <w:szCs w:val="28"/>
        </w:rPr>
      </w:pPr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Доклад об </w:t>
      </w:r>
      <w:proofErr w:type="gramStart"/>
      <w:r w:rsidRPr="00867D98">
        <w:rPr>
          <w:rFonts w:ascii="Times New Roman" w:hAnsi="Times New Roman" w:cs="Times New Roman"/>
          <w:spacing w:val="-4"/>
          <w:sz w:val="28"/>
          <w:szCs w:val="28"/>
        </w:rPr>
        <w:t>антимонопольном</w:t>
      </w:r>
      <w:proofErr w:type="gramEnd"/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867D98">
        <w:rPr>
          <w:rFonts w:ascii="Times New Roman" w:hAnsi="Times New Roman" w:cs="Times New Roman"/>
          <w:spacing w:val="-4"/>
          <w:sz w:val="28"/>
          <w:szCs w:val="28"/>
        </w:rPr>
        <w:t>комплаенсе</w:t>
      </w:r>
      <w:proofErr w:type="spellEnd"/>
    </w:p>
    <w:p w:rsidR="00476B5B" w:rsidRPr="00867D98" w:rsidRDefault="00476B5B" w:rsidP="00476B5B">
      <w:pPr>
        <w:pStyle w:val="Default"/>
        <w:jc w:val="center"/>
        <w:rPr>
          <w:bCs/>
          <w:sz w:val="28"/>
          <w:szCs w:val="28"/>
          <w:highlight w:val="yellow"/>
        </w:rPr>
      </w:pPr>
      <w:r w:rsidRPr="00867D98">
        <w:rPr>
          <w:spacing w:val="-4"/>
          <w:sz w:val="28"/>
          <w:szCs w:val="28"/>
        </w:rPr>
        <w:t xml:space="preserve">в </w:t>
      </w:r>
      <w:r w:rsidR="003B5B71">
        <w:rPr>
          <w:sz w:val="28"/>
          <w:szCs w:val="28"/>
        </w:rPr>
        <w:t>А</w:t>
      </w:r>
      <w:r w:rsidRPr="00867D98">
        <w:rPr>
          <w:sz w:val="28"/>
          <w:szCs w:val="28"/>
        </w:rPr>
        <w:t>дминистрации городского округа "Город Архангельск"</w:t>
      </w:r>
    </w:p>
    <w:p w:rsidR="00676B36" w:rsidRDefault="00476B5B" w:rsidP="00476B5B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за 2022</w:t>
      </w:r>
      <w:r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год</w:t>
      </w:r>
    </w:p>
    <w:p w:rsidR="00A64DC2" w:rsidRPr="00867D98" w:rsidRDefault="00A64DC2" w:rsidP="00476B5B">
      <w:pPr>
        <w:spacing w:after="0" w:line="240" w:lineRule="auto"/>
        <w:ind w:right="-1"/>
        <w:jc w:val="center"/>
        <w:outlineLvl w:val="0"/>
        <w:rPr>
          <w:sz w:val="28"/>
          <w:szCs w:val="28"/>
        </w:rPr>
      </w:pPr>
    </w:p>
    <w:p w:rsidR="00DF4AF3" w:rsidRPr="00071A8B" w:rsidRDefault="006106FD" w:rsidP="006602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</w:t>
      </w:r>
      <w:r w:rsidR="00A64DC2" w:rsidRPr="00071A8B">
        <w:rPr>
          <w:rFonts w:ascii="Times New Roman" w:hAnsi="Times New Roman" w:cs="Times New Roman"/>
          <w:sz w:val="28"/>
          <w:szCs w:val="28"/>
        </w:rPr>
        <w:t xml:space="preserve"> Президента Российск</w:t>
      </w:r>
      <w:r w:rsidR="00317B95">
        <w:rPr>
          <w:rFonts w:ascii="Times New Roman" w:hAnsi="Times New Roman" w:cs="Times New Roman"/>
          <w:sz w:val="28"/>
          <w:szCs w:val="28"/>
        </w:rPr>
        <w:t xml:space="preserve">ой Федерации от </w:t>
      </w:r>
      <w:r w:rsidR="00A64DC2" w:rsidRPr="00071A8B">
        <w:rPr>
          <w:rFonts w:ascii="Times New Roman" w:hAnsi="Times New Roman" w:cs="Times New Roman"/>
          <w:sz w:val="28"/>
          <w:szCs w:val="28"/>
        </w:rPr>
        <w:t>21.12.2017</w:t>
      </w:r>
      <w:r w:rsidR="00317B95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71A8B">
        <w:rPr>
          <w:rFonts w:ascii="Times New Roman" w:hAnsi="Times New Roman" w:cs="Times New Roman"/>
          <w:sz w:val="28"/>
          <w:szCs w:val="28"/>
        </w:rPr>
        <w:t xml:space="preserve">№ 618, пункта 2 распоряжения Правительства Российской Федерации от 18.10.2018 </w:t>
      </w:r>
      <w:r w:rsidR="00FC7B2A" w:rsidRPr="00FC7B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4DC2" w:rsidRPr="00071A8B">
        <w:rPr>
          <w:rFonts w:ascii="Times New Roman" w:hAnsi="Times New Roman" w:cs="Times New Roman"/>
          <w:sz w:val="28"/>
          <w:szCs w:val="28"/>
        </w:rPr>
        <w:t>№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законодательства", пункта 4 постановления Правительства Архангельской области от 26.02.2019 № 92</w:t>
      </w:r>
      <w:r w:rsidR="00121D55">
        <w:rPr>
          <w:rFonts w:ascii="Times New Roman" w:hAnsi="Times New Roman"/>
          <w:spacing w:val="-4"/>
          <w:sz w:val="28"/>
          <w:szCs w:val="28"/>
        </w:rPr>
        <w:t>-</w:t>
      </w:r>
      <w:r w:rsidR="00A64DC2" w:rsidRPr="00071A8B">
        <w:rPr>
          <w:rFonts w:ascii="Times New Roman" w:hAnsi="Times New Roman" w:cs="Times New Roman"/>
          <w:sz w:val="28"/>
          <w:szCs w:val="28"/>
        </w:rPr>
        <w:t xml:space="preserve">пп </w:t>
      </w:r>
      <w:r w:rsidR="00FC7B2A" w:rsidRPr="00FC7B2A">
        <w:rPr>
          <w:rFonts w:ascii="Times New Roman" w:hAnsi="Times New Roman" w:cs="Times New Roman"/>
          <w:sz w:val="28"/>
          <w:szCs w:val="28"/>
        </w:rPr>
        <w:t xml:space="preserve">      </w:t>
      </w:r>
      <w:r w:rsidR="00CC66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7B2A" w:rsidRPr="00FC7B2A">
        <w:rPr>
          <w:rFonts w:ascii="Times New Roman" w:hAnsi="Times New Roman" w:cs="Times New Roman"/>
          <w:sz w:val="28"/>
          <w:szCs w:val="28"/>
        </w:rPr>
        <w:t xml:space="preserve"> </w:t>
      </w:r>
      <w:r w:rsidR="00A64DC2" w:rsidRPr="00071A8B">
        <w:rPr>
          <w:rFonts w:ascii="Times New Roman" w:hAnsi="Times New Roman" w:cs="Times New Roman"/>
          <w:sz w:val="28"/>
          <w:szCs w:val="28"/>
        </w:rPr>
        <w:t xml:space="preserve">"О создании и организации системы внутреннего обеспечения соответствия требованиям антимонопольного законодательства в Архангельской области" </w:t>
      </w:r>
      <w:r w:rsidR="00CC6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F4AF3" w:rsidRPr="00071A8B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 обеспечено создание </w:t>
      </w:r>
      <w:r w:rsidR="00CC66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F4AF3" w:rsidRPr="00071A8B">
        <w:rPr>
          <w:rFonts w:ascii="Times New Roman" w:hAnsi="Times New Roman" w:cs="Times New Roman"/>
          <w:sz w:val="28"/>
          <w:szCs w:val="28"/>
        </w:rPr>
        <w:t>и организация системы внутреннего обеспечения соответствия требованиям антимонопольного законодательства</w:t>
      </w:r>
      <w:r w:rsidR="00A17B0B" w:rsidRPr="00071A8B">
        <w:rPr>
          <w:rFonts w:ascii="Times New Roman" w:hAnsi="Times New Roman" w:cs="Times New Roman"/>
          <w:sz w:val="28"/>
          <w:szCs w:val="28"/>
        </w:rPr>
        <w:t xml:space="preserve"> деятельности органов исполнительной власти Администрации городского округа "Город Архангельск" (далее</w:t>
      </w:r>
      <w:r w:rsidR="00121D55">
        <w:rPr>
          <w:rFonts w:ascii="Times New Roman" w:hAnsi="Times New Roman" w:cs="Times New Roman"/>
          <w:sz w:val="28"/>
          <w:szCs w:val="28"/>
        </w:rPr>
        <w:t xml:space="preserve"> </w:t>
      </w:r>
      <w:r w:rsidR="00121D55">
        <w:rPr>
          <w:rFonts w:ascii="Times New Roman" w:hAnsi="Times New Roman"/>
          <w:spacing w:val="-4"/>
          <w:sz w:val="28"/>
          <w:szCs w:val="28"/>
        </w:rPr>
        <w:t>–</w:t>
      </w:r>
      <w:r w:rsidR="00A17B0B" w:rsidRPr="00071A8B">
        <w:rPr>
          <w:rFonts w:ascii="Times New Roman" w:hAnsi="Times New Roman" w:cs="Times New Roman"/>
          <w:sz w:val="28"/>
          <w:szCs w:val="28"/>
        </w:rPr>
        <w:t xml:space="preserve"> антимонопольный комплаенс).</w:t>
      </w:r>
    </w:p>
    <w:p w:rsidR="00DF4AF3" w:rsidRPr="00071A8B" w:rsidRDefault="00A17B0B" w:rsidP="00E926CC">
      <w:pPr>
        <w:spacing w:after="0" w:line="0" w:lineRule="atLeast"/>
        <w:ind w:firstLine="708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071A8B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 </w:t>
      </w:r>
      <w:r w:rsidR="00121D55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071A8B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Администрация) принято </w:t>
      </w:r>
      <w:r w:rsidR="00430E7E">
        <w:rPr>
          <w:rFonts w:ascii="Times New Roman" w:hAnsi="Times New Roman" w:cs="Times New Roman"/>
          <w:sz w:val="28"/>
          <w:szCs w:val="28"/>
        </w:rPr>
        <w:t>Положение</w:t>
      </w:r>
      <w:r w:rsidRPr="00071A8B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</w:t>
      </w:r>
      <w:r w:rsidR="00CC6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1A8B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"Город Архангельск", </w:t>
      </w:r>
      <w:r w:rsidRPr="00071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</w:t>
      </w:r>
      <w:r w:rsidR="0066026B" w:rsidRPr="00071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ержденное</w:t>
      </w:r>
      <w:r w:rsidRPr="00071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1A8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071A8B">
        <w:rPr>
          <w:rFonts w:ascii="Times New Roman" w:hAnsi="Times New Roman" w:cs="Times New Roman"/>
          <w:bCs/>
          <w:sz w:val="28"/>
          <w:szCs w:val="28"/>
        </w:rPr>
        <w:t>от 31.10.2022 № 1931</w:t>
      </w:r>
      <w:r w:rsidRPr="00071A8B">
        <w:rPr>
          <w:rFonts w:ascii="Times New Roman" w:hAnsi="Times New Roman" w:cs="Times New Roman"/>
          <w:sz w:val="28"/>
          <w:szCs w:val="28"/>
        </w:rPr>
        <w:t xml:space="preserve"> </w:t>
      </w:r>
      <w:r w:rsidRPr="00071A8B">
        <w:rPr>
          <w:rFonts w:ascii="Times New Roman" w:hAnsi="Times New Roman" w:cs="Times New Roman"/>
          <w:spacing w:val="-4"/>
          <w:sz w:val="28"/>
          <w:szCs w:val="28"/>
        </w:rPr>
        <w:t xml:space="preserve">(далее </w:t>
      </w:r>
      <w:r w:rsidR="00121D55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Pr="00071A8B">
        <w:rPr>
          <w:rFonts w:ascii="Times New Roman" w:hAnsi="Times New Roman" w:cs="Times New Roman"/>
          <w:spacing w:val="-4"/>
          <w:sz w:val="28"/>
          <w:szCs w:val="28"/>
        </w:rPr>
        <w:t xml:space="preserve"> Положение)</w:t>
      </w:r>
      <w:r w:rsidR="004B51AE">
        <w:rPr>
          <w:rFonts w:ascii="Times New Roman" w:hAnsi="Times New Roman" w:cs="Times New Roman"/>
          <w:spacing w:val="-4"/>
          <w:sz w:val="28"/>
          <w:szCs w:val="28"/>
        </w:rPr>
        <w:t xml:space="preserve"> (приложение №1)</w:t>
      </w:r>
      <w:r w:rsidRPr="00071A8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97D64" w:rsidRPr="00071A8B" w:rsidRDefault="00A97D64" w:rsidP="00A97D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A8B">
        <w:rPr>
          <w:rFonts w:ascii="Times New Roman" w:hAnsi="Times New Roman" w:cs="Times New Roman"/>
          <w:sz w:val="28"/>
          <w:szCs w:val="28"/>
        </w:rPr>
        <w:t>В соответствии с Положением целями антим</w:t>
      </w:r>
      <w:r w:rsidR="00EC0AFA" w:rsidRPr="00071A8B">
        <w:rPr>
          <w:rFonts w:ascii="Times New Roman" w:hAnsi="Times New Roman" w:cs="Times New Roman"/>
          <w:sz w:val="28"/>
          <w:szCs w:val="28"/>
        </w:rPr>
        <w:t xml:space="preserve">онопольного комплаенса являются </w:t>
      </w:r>
      <w:r w:rsidRPr="00071A8B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 требованиям антимонопольного законодательства и профилактика нарушений требований антимонопольного законодательства в деятельности Администрации.</w:t>
      </w:r>
    </w:p>
    <w:p w:rsidR="0066026B" w:rsidRPr="00071A8B" w:rsidRDefault="00A17B0B" w:rsidP="004D6E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B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6026B" w:rsidRPr="00071A8B">
        <w:rPr>
          <w:rFonts w:ascii="Times New Roman" w:hAnsi="Times New Roman" w:cs="Times New Roman"/>
          <w:sz w:val="28"/>
          <w:szCs w:val="28"/>
        </w:rPr>
        <w:t xml:space="preserve"> пункту 8 Положения</w:t>
      </w:r>
      <w:r w:rsidRPr="00071A8B">
        <w:rPr>
          <w:rFonts w:ascii="Times New Roman" w:hAnsi="Times New Roman" w:cs="Times New Roman"/>
          <w:sz w:val="28"/>
          <w:szCs w:val="28"/>
        </w:rPr>
        <w:t xml:space="preserve"> </w:t>
      </w:r>
      <w:r w:rsidR="0066026B" w:rsidRPr="00071A8B">
        <w:rPr>
          <w:rFonts w:ascii="Times New Roman" w:hAnsi="Times New Roman" w:cs="Times New Roman"/>
          <w:sz w:val="28"/>
          <w:szCs w:val="28"/>
        </w:rPr>
        <w:t>ф</w:t>
      </w:r>
      <w:r w:rsidRPr="00071A8B">
        <w:rPr>
          <w:rFonts w:ascii="Times New Roman" w:hAnsi="Times New Roman" w:cs="Times New Roman"/>
          <w:sz w:val="28"/>
          <w:szCs w:val="28"/>
        </w:rPr>
        <w:t>ункции уполномоченного подразделения, связанные с организацией и функционированием антимонопольного комплаенса, возл</w:t>
      </w:r>
      <w:r w:rsidR="0066026B" w:rsidRPr="00071A8B">
        <w:rPr>
          <w:rFonts w:ascii="Times New Roman" w:hAnsi="Times New Roman" w:cs="Times New Roman"/>
          <w:sz w:val="28"/>
          <w:szCs w:val="28"/>
        </w:rPr>
        <w:t>ожены</w:t>
      </w:r>
      <w:r w:rsidRPr="00071A8B">
        <w:rPr>
          <w:rFonts w:ascii="Times New Roman" w:hAnsi="Times New Roman" w:cs="Times New Roman"/>
          <w:sz w:val="28"/>
          <w:szCs w:val="28"/>
        </w:rPr>
        <w:t xml:space="preserve"> на департамент экономического развития Администрации </w:t>
      </w:r>
      <w:r w:rsidR="00CC66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71A8B">
        <w:rPr>
          <w:rFonts w:ascii="Times New Roman" w:hAnsi="Times New Roman" w:cs="Times New Roman"/>
          <w:sz w:val="28"/>
          <w:szCs w:val="28"/>
        </w:rPr>
        <w:t>(далее – уполномоченное подразделение).</w:t>
      </w:r>
    </w:p>
    <w:p w:rsidR="0066026B" w:rsidRDefault="004D6E4B" w:rsidP="005F200D">
      <w:pPr>
        <w:shd w:val="clear" w:color="auto" w:fill="FFFFFF"/>
        <w:spacing w:after="0" w:line="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1A8B">
        <w:rPr>
          <w:rFonts w:ascii="Times New Roman" w:hAnsi="Times New Roman" w:cs="Times New Roman"/>
          <w:sz w:val="28"/>
          <w:szCs w:val="28"/>
        </w:rPr>
        <w:t>Функции коллегиального органа, осуществляющего оценку эффективности организации и функционирования антимонопольного комплаенса</w:t>
      </w:r>
      <w:r w:rsidRPr="00071A8B">
        <w:t xml:space="preserve"> </w:t>
      </w:r>
      <w:r w:rsidRPr="00071A8B">
        <w:rPr>
          <w:rFonts w:ascii="Times New Roman" w:hAnsi="Times New Roman" w:cs="Times New Roman"/>
          <w:sz w:val="28"/>
          <w:szCs w:val="28"/>
        </w:rPr>
        <w:t>в Администрации</w:t>
      </w:r>
      <w:r w:rsidR="0066026B" w:rsidRPr="00071A8B">
        <w:rPr>
          <w:rFonts w:ascii="Times New Roman" w:hAnsi="Times New Roman" w:cs="Times New Roman"/>
          <w:sz w:val="28"/>
          <w:szCs w:val="28"/>
        </w:rPr>
        <w:t>, возложены</w:t>
      </w:r>
      <w:r w:rsidRPr="00071A8B">
        <w:rPr>
          <w:rFonts w:ascii="Times New Roman" w:hAnsi="Times New Roman" w:cs="Times New Roman"/>
          <w:sz w:val="28"/>
          <w:szCs w:val="28"/>
        </w:rPr>
        <w:t xml:space="preserve"> на комиссию по оценке эффективности организации </w:t>
      </w:r>
      <w:r w:rsidR="00CC66A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71A8B">
        <w:rPr>
          <w:rFonts w:ascii="Times New Roman" w:hAnsi="Times New Roman" w:cs="Times New Roman"/>
          <w:sz w:val="28"/>
          <w:szCs w:val="28"/>
        </w:rPr>
        <w:lastRenderedPageBreak/>
        <w:t>и функционирования системы внутреннего обеспечения соответствия требованиям антимонопольного законодательства в Администрации</w:t>
      </w:r>
      <w:r w:rsidR="00477D72" w:rsidRPr="00071A8B">
        <w:rPr>
          <w:rFonts w:ascii="Times New Roman" w:hAnsi="Times New Roman" w:cs="Times New Roman"/>
          <w:sz w:val="28"/>
          <w:szCs w:val="28"/>
        </w:rPr>
        <w:t>,</w:t>
      </w:r>
      <w:r w:rsidRPr="00071A8B">
        <w:rPr>
          <w:rFonts w:ascii="Times New Roman" w:hAnsi="Times New Roman" w:cs="Times New Roman"/>
          <w:sz w:val="28"/>
          <w:szCs w:val="28"/>
        </w:rPr>
        <w:t xml:space="preserve"> </w:t>
      </w:r>
      <w:r w:rsidR="00CC6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состав и положение                      о которой утверждены</w:t>
      </w:r>
      <w:r w:rsidR="0066026B" w:rsidRPr="00071A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77D72" w:rsidRPr="00071A8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477D72" w:rsidRPr="00071A8B">
        <w:rPr>
          <w:rFonts w:ascii="Times New Roman" w:hAnsi="Times New Roman" w:cs="Times New Roman"/>
          <w:bCs/>
          <w:sz w:val="28"/>
          <w:szCs w:val="28"/>
        </w:rPr>
        <w:t>от 31.10.2022 № 1931</w:t>
      </w:r>
      <w:r w:rsidR="0066026B" w:rsidRPr="00071A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602E9A" w:rsidRPr="00B74C75" w:rsidRDefault="00602E9A" w:rsidP="005F200D">
      <w:pPr>
        <w:spacing w:after="0" w:line="0" w:lineRule="atLeast"/>
        <w:ind w:firstLine="709"/>
        <w:jc w:val="both"/>
        <w:outlineLvl w:val="0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Оценка</w:t>
      </w:r>
      <w:r w:rsidRPr="000B2B6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эффективности функционирования в Администрации антимонопольного комплаенса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определяется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Pr="002C43C7">
        <w:rPr>
          <w:rFonts w:ascii="Times New Roman" w:hAnsi="Times New Roman" w:cs="Times New Roman"/>
          <w:sz w:val="28"/>
          <w:szCs w:val="28"/>
        </w:rPr>
        <w:t>расчета ключевых показателей эффективности функционирования в Администрации антимонопольного комплаенса</w:t>
      </w:r>
      <w:r w:rsidR="00CC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167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</w:t>
      </w:r>
      <w:r w:rsidR="00CC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3D1" w:rsidRPr="00B74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</w:t>
      </w:r>
      <w:r w:rsidR="009F73D1" w:rsidRPr="00B74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31.10.2022 № 193</w:t>
      </w:r>
      <w:r w:rsidR="00430E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CC66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66A1">
        <w:rPr>
          <w:rFonts w:ascii="Times New Roman" w:hAnsi="Times New Roman"/>
          <w:spacing w:val="-4"/>
          <w:sz w:val="28"/>
          <w:szCs w:val="28"/>
          <w:lang w:eastAsia="ru-RU"/>
        </w:rPr>
        <w:t>(далее – методика</w:t>
      </w:r>
      <w:r w:rsidR="00CC66A1" w:rsidRPr="00B74C75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)</w:t>
      </w:r>
      <w:r w:rsidR="009F73D1" w:rsidRPr="00B74C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F80E45" w:rsidRPr="00FD4A3A" w:rsidRDefault="000936D3" w:rsidP="00FD4A3A">
      <w:pPr>
        <w:pStyle w:val="a8"/>
        <w:spacing w:after="0" w:line="0" w:lineRule="atLeast"/>
        <w:ind w:left="20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1A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целях обеспечения открытости и доступа к информации на </w:t>
      </w:r>
      <w:r w:rsidRPr="00071A8B">
        <w:rPr>
          <w:rFonts w:ascii="Times New Roman" w:hAnsi="Times New Roman" w:cs="Times New Roman"/>
          <w:sz w:val="28"/>
          <w:szCs w:val="28"/>
        </w:rPr>
        <w:t xml:space="preserve">официальном информационном интернет-портале городского округа "Город Архангельск" </w:t>
      </w:r>
      <w:r w:rsidRPr="00071A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создан раздел </w:t>
      </w:r>
      <w:r w:rsidR="00F75406" w:rsidRPr="00071A8B">
        <w:rPr>
          <w:rFonts w:ascii="Times New Roman" w:hAnsi="Times New Roman" w:cs="Times New Roman"/>
          <w:sz w:val="28"/>
          <w:szCs w:val="28"/>
        </w:rPr>
        <w:t>"</w:t>
      </w:r>
      <w:r w:rsidR="00B516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Антимонопольный</w:t>
      </w:r>
      <w:r w:rsidRPr="00071A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комплаенс</w:t>
      </w:r>
      <w:r w:rsidR="00F75406" w:rsidRPr="00071A8B">
        <w:rPr>
          <w:rFonts w:ascii="Times New Roman" w:hAnsi="Times New Roman" w:cs="Times New Roman"/>
          <w:sz w:val="28"/>
          <w:szCs w:val="28"/>
        </w:rPr>
        <w:t>"</w:t>
      </w:r>
      <w:r w:rsidRPr="00071A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071A8B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где размещены </w:t>
      </w:r>
      <w:r w:rsidRPr="00071A8B">
        <w:rPr>
          <w:rFonts w:ascii="Times New Roman" w:hAnsi="Times New Roman" w:cs="Times New Roman"/>
          <w:sz w:val="28"/>
          <w:szCs w:val="28"/>
        </w:rPr>
        <w:t>нормативные документы</w:t>
      </w:r>
      <w:r w:rsidRPr="00071A8B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66A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071A8B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071A8B">
        <w:rPr>
          <w:rFonts w:ascii="Times New Roman" w:hAnsi="Times New Roman" w:cs="Times New Roman"/>
          <w:sz w:val="28"/>
          <w:szCs w:val="28"/>
        </w:rPr>
        <w:t>дополнительные материалы (в том числе материалы для самообучения муниципальными служащими Администрации антимонопольному комплаенсу)</w:t>
      </w:r>
      <w:r w:rsidRPr="00071A8B"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76B36" w:rsidRDefault="00436803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EC6AFF">
        <w:rPr>
          <w:rFonts w:ascii="Times New Roman" w:hAnsi="Times New Roman" w:cs="Times New Roman"/>
          <w:spacing w:val="-4"/>
          <w:sz w:val="28"/>
          <w:szCs w:val="28"/>
        </w:rPr>
        <w:t>В целях обеспеч</w:t>
      </w:r>
      <w:r w:rsidR="00BF6CCF">
        <w:rPr>
          <w:rFonts w:ascii="Times New Roman" w:hAnsi="Times New Roman" w:cs="Times New Roman"/>
          <w:spacing w:val="-4"/>
          <w:sz w:val="28"/>
          <w:szCs w:val="28"/>
        </w:rPr>
        <w:t>ения соответствия деятельности А</w:t>
      </w:r>
      <w:r w:rsidRPr="00EC6AFF">
        <w:rPr>
          <w:rFonts w:ascii="Times New Roman" w:hAnsi="Times New Roman" w:cs="Times New Roman"/>
          <w:spacing w:val="-4"/>
          <w:sz w:val="28"/>
          <w:szCs w:val="28"/>
        </w:rPr>
        <w:t>дминистрации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676B36" w:rsidRPr="007646A5" w:rsidRDefault="001C2E52" w:rsidP="005F200D">
      <w:pPr>
        <w:spacing w:after="0" w:line="0" w:lineRule="atLeast"/>
        <w:ind w:firstLine="73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связи с этим</w:t>
      </w:r>
      <w:r w:rsidR="00FC7B2A">
        <w:rPr>
          <w:rFonts w:ascii="Times New Roman" w:hAnsi="Times New Roman" w:cs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во исполнение пункта 14 Положения </w:t>
      </w:r>
      <w:r w:rsidR="00B35AC2" w:rsidRPr="007646A5">
        <w:rPr>
          <w:rFonts w:ascii="Times New Roman" w:hAnsi="Times New Roman"/>
          <w:spacing w:val="-4"/>
          <w:sz w:val="28"/>
          <w:szCs w:val="28"/>
        </w:rPr>
        <w:t>уполномоченным подразделением</w:t>
      </w:r>
      <w:r w:rsidR="00F36B38" w:rsidRPr="007646A5">
        <w:rPr>
          <w:rFonts w:ascii="Times New Roman" w:hAnsi="Times New Roman"/>
          <w:spacing w:val="-4"/>
          <w:sz w:val="28"/>
          <w:szCs w:val="28"/>
        </w:rPr>
        <w:t xml:space="preserve"> совместно с отраслевыми (функциональными) и территориальными органами </w:t>
      </w:r>
      <w:r w:rsidR="00A26677" w:rsidRPr="007646A5">
        <w:rPr>
          <w:rFonts w:ascii="Times New Roman" w:eastAsia="Calibri" w:hAnsi="Times New Roman"/>
          <w:spacing w:val="-4"/>
          <w:sz w:val="28"/>
          <w:szCs w:val="28"/>
        </w:rPr>
        <w:t>А</w:t>
      </w:r>
      <w:r w:rsidR="00F36B38" w:rsidRPr="007646A5">
        <w:rPr>
          <w:rFonts w:ascii="Times New Roman" w:eastAsia="Calibri" w:hAnsi="Times New Roman"/>
          <w:spacing w:val="-4"/>
          <w:sz w:val="28"/>
          <w:szCs w:val="28"/>
        </w:rPr>
        <w:t>дминистрации</w:t>
      </w:r>
      <w:r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="006A3D0A">
        <w:rPr>
          <w:rFonts w:ascii="Times New Roman" w:eastAsia="Calibri" w:hAnsi="Times New Roman"/>
          <w:spacing w:val="-4"/>
          <w:sz w:val="28"/>
          <w:szCs w:val="28"/>
        </w:rPr>
        <w:t xml:space="preserve">(далее </w:t>
      </w:r>
      <w:r w:rsidR="00121D55"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6A3D0A">
        <w:rPr>
          <w:rFonts w:ascii="Times New Roman" w:eastAsia="Calibri" w:hAnsi="Times New Roman"/>
          <w:spacing w:val="-4"/>
          <w:sz w:val="28"/>
          <w:szCs w:val="28"/>
        </w:rPr>
        <w:t>органы</w:t>
      </w:r>
      <w:r w:rsidR="006A3D0A" w:rsidRPr="006A3D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A3D0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6A3D0A" w:rsidRPr="00EC6AFF">
        <w:rPr>
          <w:rFonts w:ascii="Times New Roman" w:hAnsi="Times New Roman" w:cs="Times New Roman"/>
          <w:spacing w:val="-4"/>
          <w:sz w:val="28"/>
          <w:szCs w:val="28"/>
        </w:rPr>
        <w:t>дминистрации</w:t>
      </w:r>
      <w:r w:rsidR="006A3D0A">
        <w:rPr>
          <w:rFonts w:ascii="Times New Roman" w:eastAsia="Calibri" w:hAnsi="Times New Roman"/>
          <w:spacing w:val="-4"/>
          <w:sz w:val="28"/>
          <w:szCs w:val="28"/>
        </w:rPr>
        <w:t xml:space="preserve">) </w:t>
      </w:r>
      <w:r>
        <w:rPr>
          <w:rFonts w:ascii="Times New Roman" w:eastAsia="Calibri" w:hAnsi="Times New Roman"/>
          <w:spacing w:val="-4"/>
          <w:sz w:val="28"/>
          <w:szCs w:val="28"/>
        </w:rPr>
        <w:t>в 2022 году</w:t>
      </w:r>
      <w:r w:rsidR="001D19D9" w:rsidRPr="007646A5">
        <w:rPr>
          <w:rFonts w:ascii="Times New Roman" w:hAnsi="Times New Roman"/>
          <w:spacing w:val="-4"/>
          <w:sz w:val="28"/>
          <w:szCs w:val="28"/>
        </w:rPr>
        <w:t xml:space="preserve"> были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D19D9" w:rsidRPr="007646A5">
        <w:rPr>
          <w:rFonts w:ascii="Times New Roman" w:hAnsi="Times New Roman"/>
          <w:spacing w:val="-4"/>
          <w:sz w:val="28"/>
          <w:szCs w:val="28"/>
        </w:rPr>
        <w:t>проведены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 xml:space="preserve"> следующие мероприятия:</w:t>
      </w:r>
    </w:p>
    <w:p w:rsidR="00C35E81" w:rsidRPr="007646A5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646A5">
        <w:rPr>
          <w:rFonts w:ascii="Times New Roman" w:hAnsi="Times New Roman"/>
          <w:spacing w:val="-4"/>
          <w:sz w:val="28"/>
          <w:szCs w:val="28"/>
        </w:rPr>
        <w:t>а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>нализ выявленных</w:t>
      </w:r>
      <w:r w:rsidR="00C35E81" w:rsidRPr="007646A5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C35E81" w:rsidRPr="007646A5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 xml:space="preserve"> нарушений антимонопольного</w:t>
      </w:r>
      <w:r w:rsidR="00C35E81" w:rsidRPr="007646A5">
        <w:rPr>
          <w:rFonts w:ascii="Times New Roman" w:hAnsi="Times New Roman"/>
          <w:spacing w:val="-4"/>
          <w:sz w:val="28"/>
          <w:szCs w:val="28"/>
        </w:rPr>
        <w:t xml:space="preserve"> законодательства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 xml:space="preserve"> за предыдущие три года (сбор сведений о наличии нарушений антимонопольного законодательства: наличие предостережений, предупреждений, штрафов, жалоб, возбужденных дел);</w:t>
      </w:r>
    </w:p>
    <w:p w:rsidR="00676B36" w:rsidRDefault="007646A5" w:rsidP="005F200D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46A5">
        <w:rPr>
          <w:rFonts w:ascii="Times New Roman" w:hAnsi="Times New Roman"/>
          <w:spacing w:val="-4"/>
          <w:sz w:val="28"/>
          <w:szCs w:val="28"/>
        </w:rPr>
        <w:t>а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>нализ проектов муниципальных нормативных п</w:t>
      </w:r>
      <w:r w:rsidR="00BF6CCF" w:rsidRPr="007646A5">
        <w:rPr>
          <w:rFonts w:ascii="Times New Roman" w:hAnsi="Times New Roman"/>
          <w:spacing w:val="-4"/>
          <w:sz w:val="28"/>
          <w:szCs w:val="28"/>
        </w:rPr>
        <w:t>равовых актов, разработанных</w:t>
      </w:r>
      <w:r w:rsidR="00CC66A1">
        <w:rPr>
          <w:rFonts w:ascii="Times New Roman" w:hAnsi="Times New Roman"/>
          <w:spacing w:val="-4"/>
          <w:sz w:val="28"/>
          <w:szCs w:val="28"/>
        </w:rPr>
        <w:t xml:space="preserve">             </w:t>
      </w:r>
      <w:r w:rsidR="00BF6CCF" w:rsidRPr="007646A5">
        <w:rPr>
          <w:rFonts w:ascii="Times New Roman" w:hAnsi="Times New Roman"/>
          <w:spacing w:val="-4"/>
          <w:sz w:val="28"/>
          <w:szCs w:val="28"/>
        </w:rPr>
        <w:t xml:space="preserve"> в А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>дминистрации, и принятых муниципальных нормативных правовых актов, относящихся к с</w:t>
      </w:r>
      <w:r w:rsidR="00DC648A" w:rsidRPr="007646A5">
        <w:rPr>
          <w:rFonts w:ascii="Times New Roman" w:hAnsi="Times New Roman"/>
          <w:spacing w:val="-4"/>
          <w:sz w:val="28"/>
          <w:szCs w:val="28"/>
        </w:rPr>
        <w:t>фере деятельности А</w:t>
      </w:r>
      <w:r w:rsidR="00BF6CCF" w:rsidRPr="007646A5">
        <w:rPr>
          <w:rFonts w:ascii="Times New Roman" w:hAnsi="Times New Roman"/>
          <w:spacing w:val="-4"/>
          <w:sz w:val="28"/>
          <w:szCs w:val="28"/>
        </w:rPr>
        <w:t>дминистрации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 xml:space="preserve">, реализация которых связана </w:t>
      </w:r>
      <w:r w:rsidR="00CC66A1">
        <w:rPr>
          <w:rFonts w:ascii="Times New Roman" w:hAnsi="Times New Roman"/>
          <w:spacing w:val="-4"/>
          <w:sz w:val="28"/>
          <w:szCs w:val="28"/>
        </w:rPr>
        <w:t xml:space="preserve">                   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 xml:space="preserve">с соблюдением требований антимонопольного законодательства (далее соответственно </w:t>
      </w:r>
      <w:r w:rsidR="00CC66A1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36803" w:rsidRPr="007646A5">
        <w:rPr>
          <w:rFonts w:ascii="Times New Roman" w:hAnsi="Times New Roman"/>
          <w:spacing w:val="-4"/>
          <w:sz w:val="28"/>
          <w:szCs w:val="28"/>
        </w:rPr>
        <w:t xml:space="preserve">проекты актов, принятые акты), на предмет </w:t>
      </w:r>
      <w:r w:rsidR="00436803" w:rsidRPr="007646A5">
        <w:rPr>
          <w:rFonts w:ascii="Times New Roman" w:hAnsi="Times New Roman" w:cs="Times New Roman"/>
          <w:spacing w:val="-4"/>
          <w:sz w:val="28"/>
          <w:szCs w:val="28"/>
        </w:rPr>
        <w:t>соответствия их ан</w:t>
      </w:r>
      <w:r w:rsidRPr="007646A5">
        <w:rPr>
          <w:rFonts w:ascii="Times New Roman" w:hAnsi="Times New Roman" w:cs="Times New Roman"/>
          <w:spacing w:val="-4"/>
          <w:sz w:val="28"/>
          <w:szCs w:val="28"/>
        </w:rPr>
        <w:t>тимонопольному законодательству.</w:t>
      </w:r>
    </w:p>
    <w:p w:rsidR="007646A5" w:rsidRDefault="00C77AB9" w:rsidP="005F200D">
      <w:pPr>
        <w:spacing w:after="0" w:line="0" w:lineRule="atLeast"/>
        <w:ind w:right="-1"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целях</w:t>
      </w:r>
      <w:r w:rsidR="001C2E52">
        <w:rPr>
          <w:rFonts w:ascii="Times New Roman" w:hAnsi="Times New Roman" w:cs="Times New Roman"/>
          <w:spacing w:val="-4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2E52">
        <w:rPr>
          <w:rFonts w:ascii="Times New Roman" w:hAnsi="Times New Roman" w:cs="Times New Roman"/>
          <w:spacing w:val="-4"/>
          <w:sz w:val="28"/>
          <w:szCs w:val="28"/>
        </w:rPr>
        <w:t>анализа</w:t>
      </w:r>
      <w:r w:rsidR="00B5167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62576">
        <w:rPr>
          <w:rFonts w:ascii="Times New Roman" w:hAnsi="Times New Roman" w:cs="Times New Roman"/>
          <w:spacing w:val="-4"/>
          <w:sz w:val="28"/>
          <w:szCs w:val="28"/>
        </w:rPr>
        <w:t xml:space="preserve"> выявленных рисков</w:t>
      </w:r>
      <w:r w:rsidR="00A62576" w:rsidRPr="00A6257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62576">
        <w:rPr>
          <w:rFonts w:ascii="Times New Roman" w:hAnsi="Times New Roman"/>
          <w:spacing w:val="-4"/>
          <w:sz w:val="28"/>
          <w:szCs w:val="28"/>
        </w:rPr>
        <w:t>нарушения</w:t>
      </w:r>
      <w:r w:rsidR="00A62576" w:rsidRPr="007646A5">
        <w:rPr>
          <w:rFonts w:ascii="Times New Roman" w:hAnsi="Times New Roman"/>
          <w:spacing w:val="-4"/>
          <w:sz w:val="28"/>
          <w:szCs w:val="28"/>
        </w:rPr>
        <w:t xml:space="preserve"> антимонопольного законодательства</w:t>
      </w:r>
      <w:r w:rsidR="00A62576">
        <w:rPr>
          <w:rFonts w:ascii="Times New Roman" w:hAnsi="Times New Roman" w:cs="Times New Roman"/>
          <w:spacing w:val="-4"/>
          <w:sz w:val="28"/>
          <w:szCs w:val="28"/>
        </w:rPr>
        <w:t xml:space="preserve"> в деятельности</w:t>
      </w:r>
      <w:r w:rsidR="00A62576" w:rsidRPr="00A62576"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="00A62576" w:rsidRPr="007646A5">
        <w:rPr>
          <w:rFonts w:ascii="Times New Roman" w:eastAsia="Calibri" w:hAnsi="Times New Roman"/>
          <w:spacing w:val="-4"/>
          <w:sz w:val="28"/>
          <w:szCs w:val="28"/>
        </w:rPr>
        <w:t>Администрации</w:t>
      </w:r>
      <w:r w:rsidR="00CC66A1">
        <w:rPr>
          <w:rFonts w:ascii="Times New Roman" w:eastAsia="Calibri" w:hAnsi="Times New Roman"/>
          <w:spacing w:val="-4"/>
          <w:sz w:val="28"/>
          <w:szCs w:val="28"/>
        </w:rPr>
        <w:t>,</w:t>
      </w:r>
      <w:r w:rsidR="00A62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46A5">
        <w:rPr>
          <w:rFonts w:ascii="Times New Roman" w:hAnsi="Times New Roman"/>
          <w:spacing w:val="-4"/>
          <w:sz w:val="28"/>
          <w:szCs w:val="28"/>
        </w:rPr>
        <w:t>уполномоченным подразделением</w:t>
      </w:r>
      <w:r w:rsidR="00A62576">
        <w:rPr>
          <w:rFonts w:ascii="Times New Roman" w:hAnsi="Times New Roman"/>
          <w:spacing w:val="-4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запрошены </w:t>
      </w:r>
      <w:r w:rsidR="00A62576">
        <w:rPr>
          <w:rFonts w:ascii="Times New Roman" w:hAnsi="Times New Roman" w:cs="Times New Roman"/>
          <w:spacing w:val="-4"/>
          <w:sz w:val="28"/>
          <w:szCs w:val="28"/>
        </w:rPr>
        <w:t xml:space="preserve">и проанализированы </w:t>
      </w:r>
      <w:r>
        <w:rPr>
          <w:rFonts w:ascii="Times New Roman" w:hAnsi="Times New Roman" w:cs="Times New Roman"/>
          <w:spacing w:val="-4"/>
          <w:sz w:val="28"/>
          <w:szCs w:val="28"/>
        </w:rPr>
        <w:t>сведения</w:t>
      </w:r>
      <w:r w:rsidR="00A62576" w:rsidRPr="00A6257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62576">
        <w:rPr>
          <w:rFonts w:ascii="Times New Roman" w:hAnsi="Times New Roman"/>
          <w:spacing w:val="-4"/>
          <w:sz w:val="28"/>
          <w:szCs w:val="28"/>
        </w:rPr>
        <w:t>о нарушении</w:t>
      </w:r>
      <w:r w:rsidR="00A62576" w:rsidRPr="007646A5">
        <w:rPr>
          <w:rFonts w:ascii="Times New Roman" w:hAnsi="Times New Roman"/>
          <w:spacing w:val="-4"/>
          <w:sz w:val="28"/>
          <w:szCs w:val="28"/>
        </w:rPr>
        <w:t xml:space="preserve"> антимонопольного законодательства</w:t>
      </w:r>
      <w:r w:rsidR="00A625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2E52">
        <w:rPr>
          <w:rFonts w:ascii="Times New Roman" w:hAnsi="Times New Roman"/>
          <w:spacing w:val="-4"/>
          <w:sz w:val="28"/>
          <w:szCs w:val="28"/>
        </w:rPr>
        <w:t>у органов</w:t>
      </w:r>
      <w:r w:rsidR="001C2E52" w:rsidRPr="007646A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C2E52" w:rsidRPr="007646A5">
        <w:rPr>
          <w:rFonts w:ascii="Times New Roman" w:eastAsia="Calibri" w:hAnsi="Times New Roman"/>
          <w:spacing w:val="-4"/>
          <w:sz w:val="28"/>
          <w:szCs w:val="28"/>
        </w:rPr>
        <w:t>Администрации</w:t>
      </w:r>
      <w:r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Pr="007646A5">
        <w:rPr>
          <w:rFonts w:ascii="Times New Roman" w:hAnsi="Times New Roman"/>
          <w:spacing w:val="-4"/>
          <w:sz w:val="28"/>
          <w:szCs w:val="28"/>
        </w:rPr>
        <w:t>за предыдущие три года</w:t>
      </w:r>
      <w:r w:rsidR="00A62576">
        <w:rPr>
          <w:rFonts w:ascii="Times New Roman" w:hAnsi="Times New Roman"/>
          <w:spacing w:val="-4"/>
          <w:sz w:val="28"/>
          <w:szCs w:val="28"/>
        </w:rPr>
        <w:t>.</w:t>
      </w:r>
    </w:p>
    <w:p w:rsidR="00FD4A3A" w:rsidRDefault="00D279DD" w:rsidP="00FD4A3A">
      <w:pPr>
        <w:spacing w:after="0" w:line="0" w:lineRule="atLeast"/>
        <w:ind w:right="-1"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По результатам проведенного анализа </w:t>
      </w:r>
      <w:r w:rsidRPr="00F5185C">
        <w:rPr>
          <w:rFonts w:ascii="Times New Roman" w:hAnsi="Times New Roman"/>
          <w:spacing w:val="-4"/>
          <w:sz w:val="28"/>
          <w:szCs w:val="28"/>
          <w:lang w:eastAsia="ru-RU"/>
        </w:rPr>
        <w:t>за 2019</w:t>
      </w:r>
      <w:r w:rsidRPr="00F5185C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Pr="00F5185C">
        <w:rPr>
          <w:rFonts w:ascii="Times New Roman" w:hAnsi="Times New Roman"/>
          <w:spacing w:val="-4"/>
          <w:sz w:val="28"/>
          <w:szCs w:val="28"/>
          <w:lang w:eastAsia="ru-RU"/>
        </w:rPr>
        <w:t xml:space="preserve">2022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годы </w:t>
      </w:r>
      <w:r>
        <w:rPr>
          <w:rFonts w:ascii="Times New Roman" w:hAnsi="Times New Roman"/>
          <w:spacing w:val="-4"/>
          <w:sz w:val="28"/>
          <w:szCs w:val="28"/>
        </w:rPr>
        <w:t xml:space="preserve">выявлено следующее количество нарушений </w:t>
      </w:r>
      <w:r w:rsidRPr="007646A5">
        <w:rPr>
          <w:rFonts w:ascii="Times New Roman" w:hAnsi="Times New Roman"/>
          <w:spacing w:val="-4"/>
          <w:sz w:val="28"/>
          <w:szCs w:val="28"/>
        </w:rPr>
        <w:t>антимонопольного законодательства</w:t>
      </w:r>
      <w:r w:rsidR="00EA1BAC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EA1BAC">
        <w:rPr>
          <w:rFonts w:ascii="Times New Roman" w:hAnsi="Times New Roman" w:cs="Times New Roman"/>
          <w:sz w:val="28"/>
          <w:szCs w:val="28"/>
        </w:rPr>
        <w:t>приложение №</w:t>
      </w:r>
      <w:r w:rsidR="007C6026">
        <w:rPr>
          <w:rFonts w:ascii="Times New Roman" w:hAnsi="Times New Roman" w:cs="Times New Roman"/>
          <w:sz w:val="28"/>
          <w:szCs w:val="28"/>
        </w:rPr>
        <w:t xml:space="preserve"> </w:t>
      </w:r>
      <w:r w:rsidR="00EA1BAC">
        <w:rPr>
          <w:rFonts w:ascii="Times New Roman" w:hAnsi="Times New Roman" w:cs="Times New Roman"/>
          <w:sz w:val="28"/>
          <w:szCs w:val="28"/>
        </w:rPr>
        <w:t>3</w:t>
      </w:r>
      <w:r w:rsidR="00EA1BAC">
        <w:rPr>
          <w:rFonts w:ascii="Times New Roman" w:hAnsi="Times New Roman"/>
          <w:spacing w:val="-4"/>
          <w:sz w:val="28"/>
          <w:szCs w:val="28"/>
        </w:rPr>
        <w:t>)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tbl>
      <w:tblPr>
        <w:tblStyle w:val="af5"/>
        <w:tblW w:w="10226" w:type="dxa"/>
        <w:jc w:val="center"/>
        <w:tblInd w:w="-1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1134"/>
        <w:gridCol w:w="1134"/>
        <w:gridCol w:w="1317"/>
        <w:gridCol w:w="1134"/>
      </w:tblGrid>
      <w:tr w:rsidR="001C6A15" w:rsidTr="001C6A15">
        <w:trPr>
          <w:trHeight w:val="289"/>
          <w:jc w:val="center"/>
        </w:trPr>
        <w:tc>
          <w:tcPr>
            <w:tcW w:w="5507" w:type="dxa"/>
          </w:tcPr>
          <w:p w:rsidR="001C6A15" w:rsidRPr="00724F74" w:rsidRDefault="001C6A15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4F74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  <w:r w:rsidRPr="00724F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4F74">
              <w:rPr>
                <w:rFonts w:ascii="Times New Roman" w:hAnsi="Times New Roman"/>
                <w:spacing w:val="-4"/>
                <w:sz w:val="24"/>
                <w:szCs w:val="24"/>
              </w:rPr>
              <w:t>2020 год</w:t>
            </w:r>
          </w:p>
        </w:tc>
        <w:tc>
          <w:tcPr>
            <w:tcW w:w="1317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2021</w:t>
            </w:r>
            <w:r w:rsidRPr="00724F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2022</w:t>
            </w:r>
            <w:r w:rsidRPr="00724F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</w:t>
            </w:r>
          </w:p>
        </w:tc>
      </w:tr>
      <w:tr w:rsidR="001C6A15" w:rsidTr="001C6A15">
        <w:trPr>
          <w:trHeight w:val="815"/>
          <w:jc w:val="center"/>
        </w:trPr>
        <w:tc>
          <w:tcPr>
            <w:tcW w:w="5507" w:type="dxa"/>
          </w:tcPr>
          <w:p w:rsidR="001C6A15" w:rsidRPr="00037B30" w:rsidRDefault="001C6A15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7B30">
              <w:rPr>
                <w:rFonts w:ascii="Times New Roman" w:hAnsi="Times New Roman"/>
                <w:spacing w:val="-4"/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134" w:type="dxa"/>
            <w:vAlign w:val="center"/>
          </w:tcPr>
          <w:p w:rsidR="001C6A15" w:rsidRPr="00037B30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C6A15" w:rsidRPr="00037B30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7B30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317" w:type="dxa"/>
            <w:vAlign w:val="center"/>
          </w:tcPr>
          <w:p w:rsidR="001C6A15" w:rsidRPr="00037B30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7B30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7B30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  <w:tr w:rsidR="001C6A15" w:rsidTr="001C6A15">
        <w:trPr>
          <w:jc w:val="center"/>
        </w:trPr>
        <w:tc>
          <w:tcPr>
            <w:tcW w:w="5507" w:type="dxa"/>
            <w:shd w:val="clear" w:color="auto" w:fill="auto"/>
          </w:tcPr>
          <w:p w:rsidR="001C6A15" w:rsidRPr="00037B30" w:rsidRDefault="001C6A15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7B30">
              <w:rPr>
                <w:rFonts w:ascii="Times New Roman" w:hAnsi="Times New Roman"/>
                <w:spacing w:val="-4"/>
                <w:sz w:val="24"/>
                <w:szCs w:val="24"/>
              </w:rPr>
              <w:t>Нарушение антимонопольного законодательства при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заключении договора аренды на муниципальное имущество (объект теплоснабжения, в связи с отсутствием технологической связи)</w:t>
            </w:r>
          </w:p>
        </w:tc>
        <w:tc>
          <w:tcPr>
            <w:tcW w:w="1134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317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C6A15" w:rsidRPr="00724F74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1C6A15" w:rsidTr="001C6A15">
        <w:trPr>
          <w:jc w:val="center"/>
        </w:trPr>
        <w:tc>
          <w:tcPr>
            <w:tcW w:w="5507" w:type="dxa"/>
            <w:shd w:val="clear" w:color="auto" w:fill="auto"/>
          </w:tcPr>
          <w:p w:rsidR="001C6A15" w:rsidRPr="007C6026" w:rsidRDefault="001C6A15" w:rsidP="00615BD3">
            <w:pPr>
              <w:spacing w:after="0" w:line="0" w:lineRule="atLeast"/>
              <w:ind w:right="-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6026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  <w:r w:rsidR="00117234" w:rsidRPr="007C6026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1C6A15" w:rsidRPr="007C6026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6026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C6A15" w:rsidRPr="007C6026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6026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317" w:type="dxa"/>
            <w:vAlign w:val="center"/>
          </w:tcPr>
          <w:p w:rsidR="001C6A15" w:rsidRPr="007C6026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602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C6A15" w:rsidRPr="007C6026" w:rsidRDefault="001C6A15" w:rsidP="00615BD3">
            <w:pPr>
              <w:spacing w:after="0" w:line="0" w:lineRule="atLeast"/>
              <w:ind w:right="-1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C6026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</w:tr>
    </w:tbl>
    <w:p w:rsidR="00317B95" w:rsidRDefault="006A3D0A" w:rsidP="006A3D0A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В</w:t>
      </w:r>
      <w:r w:rsidR="005C7240">
        <w:rPr>
          <w:rFonts w:ascii="Times New Roman" w:hAnsi="Times New Roman" w:cs="Times New Roman"/>
          <w:spacing w:val="-4"/>
          <w:sz w:val="28"/>
          <w:szCs w:val="28"/>
        </w:rPr>
        <w:t xml:space="preserve">о исполнение пункта 16 Положения органами </w:t>
      </w:r>
      <w:r w:rsidR="00117234" w:rsidRPr="00117234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 w:rsidR="005C7240">
        <w:rPr>
          <w:rFonts w:ascii="Times New Roman" w:hAnsi="Times New Roman" w:cs="Times New Roman"/>
          <w:spacing w:val="-4"/>
          <w:sz w:val="28"/>
          <w:szCs w:val="28"/>
        </w:rPr>
        <w:t>в 2022 году проведен 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принятых актов </w:t>
      </w:r>
      <w:r w:rsidRPr="00867D98">
        <w:rPr>
          <w:rFonts w:ascii="Times New Roman" w:hAnsi="Times New Roman" w:cs="Times New Roman"/>
          <w:sz w:val="28"/>
          <w:szCs w:val="28"/>
        </w:rPr>
        <w:t>на предмет соответствия их антимонопольному законодательству</w:t>
      </w:r>
      <w:r w:rsidR="005C7240">
        <w:rPr>
          <w:rFonts w:ascii="Times New Roman" w:hAnsi="Times New Roman" w:cs="Times New Roman"/>
          <w:sz w:val="28"/>
          <w:szCs w:val="28"/>
        </w:rPr>
        <w:t xml:space="preserve"> путем анализа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B36" w:rsidRPr="00867D98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7D98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="008C32D3" w:rsidRPr="00867D98">
        <w:rPr>
          <w:rFonts w:ascii="Times New Roman" w:hAnsi="Times New Roman" w:cs="Times New Roman"/>
          <w:sz w:val="28"/>
          <w:szCs w:val="28"/>
        </w:rPr>
        <w:t xml:space="preserve"> принятых Федеральной антимонопольной службой или Управлением Федеральной антимонопольной службы по Архангельской области мер реагирования на нарушения антимонопольного законодательства (предписания, предостережения о недопустимости нарушения антимонопольного законодательства)</w:t>
      </w:r>
      <w:r w:rsidRPr="00867D9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867D98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7D98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="002848C1" w:rsidRPr="00867D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67D98">
        <w:rPr>
          <w:rFonts w:ascii="Times New Roman" w:hAnsi="Times New Roman" w:cs="Times New Roman"/>
          <w:spacing w:val="-4"/>
          <w:sz w:val="28"/>
          <w:szCs w:val="28"/>
        </w:rPr>
        <w:t>актов прокурорского реагирования на принятые акты, не соответствующие антимонопольному законодательству;</w:t>
      </w:r>
    </w:p>
    <w:p w:rsidR="00676B36" w:rsidRPr="002848C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67D98">
        <w:rPr>
          <w:rFonts w:ascii="Times New Roman" w:hAnsi="Times New Roman" w:cs="Times New Roman"/>
          <w:spacing w:val="-4"/>
          <w:sz w:val="28"/>
          <w:szCs w:val="28"/>
        </w:rPr>
        <w:t>в)</w:t>
      </w:r>
      <w:r w:rsidR="008C32D3" w:rsidRPr="00867D98">
        <w:rPr>
          <w:rFonts w:ascii="Times New Roman" w:hAnsi="Times New Roman" w:cs="Times New Roman"/>
          <w:sz w:val="28"/>
          <w:szCs w:val="28"/>
        </w:rPr>
        <w:t xml:space="preserve"> решений суда о признании принятых актов в области конкуренции несоответствующими законодательству Российской Федерации и недействующими</w:t>
      </w:r>
      <w:r w:rsidRPr="00867D9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2848C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48C1">
        <w:rPr>
          <w:rFonts w:ascii="Times New Roman" w:hAnsi="Times New Roman" w:cs="Times New Roman"/>
          <w:spacing w:val="-4"/>
          <w:sz w:val="28"/>
          <w:szCs w:val="28"/>
        </w:rPr>
        <w:t>г)</w:t>
      </w:r>
      <w:r w:rsidR="008C32D3" w:rsidRPr="002848C1">
        <w:rPr>
          <w:rFonts w:ascii="Times New Roman" w:hAnsi="Times New Roman" w:cs="Times New Roman"/>
          <w:sz w:val="28"/>
          <w:szCs w:val="28"/>
        </w:rPr>
        <w:t xml:space="preserve"> экспертных заключений федеральных органов исполнительной власти </w:t>
      </w:r>
      <w:r w:rsidR="007C60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C32D3" w:rsidRPr="002848C1">
        <w:rPr>
          <w:rFonts w:ascii="Times New Roman" w:hAnsi="Times New Roman" w:cs="Times New Roman"/>
          <w:sz w:val="28"/>
          <w:szCs w:val="28"/>
        </w:rPr>
        <w:t>в сфере юстиции на принятые акты в области конкуренции</w:t>
      </w:r>
      <w:r w:rsidRPr="002848C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2848C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48C1">
        <w:rPr>
          <w:rFonts w:ascii="Times New Roman" w:hAnsi="Times New Roman" w:cs="Times New Roman"/>
          <w:spacing w:val="-4"/>
          <w:sz w:val="28"/>
          <w:szCs w:val="28"/>
        </w:rPr>
        <w:t>д)</w:t>
      </w:r>
      <w:r w:rsidR="008C32D3" w:rsidRPr="002848C1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принятых актов, направляемых федеральными органами исполнительной власти, органами государственной власти Архангельской области, организациями и физическими лицами</w:t>
      </w:r>
      <w:r w:rsidRPr="002848C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Pr="002848C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48C1">
        <w:rPr>
          <w:rFonts w:ascii="Times New Roman" w:hAnsi="Times New Roman" w:cs="Times New Roman"/>
          <w:spacing w:val="-4"/>
          <w:sz w:val="28"/>
          <w:szCs w:val="28"/>
        </w:rPr>
        <w:t>е)</w:t>
      </w:r>
      <w:r w:rsidR="008C32D3" w:rsidRPr="00284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8C1">
        <w:rPr>
          <w:rFonts w:ascii="Times New Roman" w:hAnsi="Times New Roman" w:cs="Times New Roman"/>
          <w:spacing w:val="-4"/>
          <w:sz w:val="28"/>
          <w:szCs w:val="28"/>
        </w:rPr>
        <w:t>обращений организаций и физических лиц;</w:t>
      </w:r>
    </w:p>
    <w:p w:rsidR="00676B36" w:rsidRPr="002848C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48C1">
        <w:rPr>
          <w:rFonts w:ascii="Times New Roman" w:hAnsi="Times New Roman" w:cs="Times New Roman"/>
          <w:spacing w:val="-4"/>
          <w:sz w:val="28"/>
          <w:szCs w:val="28"/>
        </w:rPr>
        <w:t>ж)</w:t>
      </w:r>
      <w:r w:rsidR="00284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8C1">
        <w:rPr>
          <w:rFonts w:ascii="Times New Roman" w:hAnsi="Times New Roman" w:cs="Times New Roman"/>
          <w:spacing w:val="-4"/>
          <w:sz w:val="28"/>
          <w:szCs w:val="28"/>
        </w:rPr>
        <w:t>информации правоприменительных органов, актов контрольных и надзорных органов;</w:t>
      </w:r>
    </w:p>
    <w:p w:rsidR="00676B36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48C1">
        <w:rPr>
          <w:rFonts w:ascii="Times New Roman" w:hAnsi="Times New Roman" w:cs="Times New Roman"/>
          <w:spacing w:val="-4"/>
          <w:sz w:val="28"/>
          <w:szCs w:val="28"/>
        </w:rPr>
        <w:t>з)</w:t>
      </w:r>
      <w:r w:rsidR="002848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48C1">
        <w:rPr>
          <w:rFonts w:ascii="Times New Roman" w:hAnsi="Times New Roman" w:cs="Times New Roman"/>
          <w:spacing w:val="-4"/>
          <w:sz w:val="28"/>
          <w:szCs w:val="28"/>
        </w:rPr>
        <w:t>информации, формируемой на основе социологических исследований                                    и информации, полученной через средства массовой информации.</w:t>
      </w:r>
    </w:p>
    <w:p w:rsidR="006A3D0A" w:rsidRDefault="00E75362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представленной органами </w:t>
      </w:r>
      <w:r w:rsidR="00117234" w:rsidRPr="00117234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pacing w:val="-4"/>
          <w:sz w:val="28"/>
          <w:szCs w:val="28"/>
        </w:rPr>
        <w:t>в уполномоченное подразделение информации в принятых актах</w:t>
      </w:r>
      <w:r w:rsidR="006A3D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нарушений </w:t>
      </w:r>
      <w:r w:rsidRPr="007646A5">
        <w:rPr>
          <w:rFonts w:ascii="Times New Roman" w:hAnsi="Times New Roman"/>
          <w:spacing w:val="-4"/>
          <w:sz w:val="28"/>
          <w:szCs w:val="28"/>
        </w:rPr>
        <w:t>антимонопольного законодательства</w:t>
      </w:r>
      <w:r>
        <w:rPr>
          <w:rFonts w:ascii="Times New Roman" w:hAnsi="Times New Roman"/>
          <w:spacing w:val="-4"/>
          <w:sz w:val="28"/>
          <w:szCs w:val="28"/>
        </w:rPr>
        <w:t xml:space="preserve"> не выявлено.</w:t>
      </w:r>
    </w:p>
    <w:p w:rsidR="00251D93" w:rsidRPr="002848C1" w:rsidRDefault="00251D93" w:rsidP="00DF6BDE">
      <w:pPr>
        <w:spacing w:after="0" w:line="0" w:lineRule="atLeast"/>
        <w:ind w:right="-1"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Также во исполнение пункта 17 Положения</w:t>
      </w:r>
      <w:r w:rsidRPr="00251D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органами в 2022 году </w:t>
      </w:r>
      <w:r w:rsidR="00974A06">
        <w:rPr>
          <w:rFonts w:ascii="Times New Roman" w:hAnsi="Times New Roman" w:cs="Times New Roman"/>
          <w:spacing w:val="-4"/>
          <w:sz w:val="28"/>
          <w:szCs w:val="28"/>
        </w:rPr>
        <w:t>проводился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анализ проектов актов</w:t>
      </w:r>
      <w:r w:rsidR="00DF6B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67D98">
        <w:rPr>
          <w:rFonts w:ascii="Times New Roman" w:hAnsi="Times New Roman" w:cs="Times New Roman"/>
          <w:sz w:val="28"/>
          <w:szCs w:val="28"/>
        </w:rPr>
        <w:t>на предмет соответствия их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BDE">
        <w:rPr>
          <w:rFonts w:ascii="Times New Roman" w:hAnsi="Times New Roman" w:cs="Times New Roman"/>
          <w:sz w:val="28"/>
          <w:szCs w:val="28"/>
        </w:rPr>
        <w:t>при реализации следующих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6B36" w:rsidRPr="002848C1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C1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="00DF6BDE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8C32D3" w:rsidRPr="002848C1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проекта акта в соответствии </w:t>
      </w:r>
      <w:r w:rsidR="007C60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32D3" w:rsidRPr="00733012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>
        <w:r w:rsidR="008C32D3" w:rsidRPr="0073301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8C32D3" w:rsidRPr="00733012">
        <w:rPr>
          <w:rFonts w:ascii="Times New Roman" w:hAnsi="Times New Roman" w:cs="Times New Roman"/>
          <w:sz w:val="28"/>
          <w:szCs w:val="28"/>
        </w:rPr>
        <w:t xml:space="preserve"> о порядке проведения антикоррупционной экспертизы муниципальных нормативных </w:t>
      </w:r>
      <w:r w:rsidR="008C32D3" w:rsidRPr="002848C1">
        <w:rPr>
          <w:rFonts w:ascii="Times New Roman" w:hAnsi="Times New Roman" w:cs="Times New Roman"/>
          <w:sz w:val="28"/>
          <w:szCs w:val="28"/>
        </w:rPr>
        <w:t xml:space="preserve">правовых актов и проектов муниципальных нормативных правовых актов Администрацией городского округа "Город Архангельск", утвержденным постановлением мэра города Архангельска от 16 марта 2010 </w:t>
      </w:r>
      <w:r w:rsidR="007C6026">
        <w:rPr>
          <w:rFonts w:ascii="Times New Roman" w:hAnsi="Times New Roman" w:cs="Times New Roman"/>
          <w:sz w:val="28"/>
          <w:szCs w:val="28"/>
        </w:rPr>
        <w:t>года №</w:t>
      </w:r>
      <w:r w:rsidR="008C32D3" w:rsidRPr="002848C1">
        <w:rPr>
          <w:rFonts w:ascii="Times New Roman" w:hAnsi="Times New Roman" w:cs="Times New Roman"/>
          <w:sz w:val="28"/>
          <w:szCs w:val="28"/>
        </w:rPr>
        <w:t xml:space="preserve"> 146</w:t>
      </w:r>
      <w:r w:rsidRPr="002848C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676B36" w:rsidRDefault="00436803" w:rsidP="00E926CC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848C1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="00DF6BDE">
        <w:rPr>
          <w:rFonts w:ascii="Times New Roman" w:hAnsi="Times New Roman" w:cs="Times New Roman"/>
          <w:sz w:val="28"/>
          <w:szCs w:val="28"/>
        </w:rPr>
        <w:t xml:space="preserve"> публичных слушаний и общественных обсуждений</w:t>
      </w:r>
      <w:r w:rsidR="008C32D3" w:rsidRPr="002848C1">
        <w:rPr>
          <w:rFonts w:ascii="Times New Roman" w:hAnsi="Times New Roman" w:cs="Times New Roman"/>
          <w:sz w:val="28"/>
          <w:szCs w:val="28"/>
        </w:rPr>
        <w:t xml:space="preserve"> проекта акта в случаях, предусмотренных муниципальными правовыми актами</w:t>
      </w:r>
      <w:r w:rsidR="00DF6BD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712B2" w:rsidRDefault="00DF6BDE" w:rsidP="00E712B2">
      <w:pPr>
        <w:spacing w:after="0" w:line="0" w:lineRule="atLeast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представленной органами </w:t>
      </w:r>
      <w:r w:rsidR="00117234" w:rsidRPr="00117234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уполномоченное подразделение информации в проектах актов </w:t>
      </w:r>
      <w:r>
        <w:rPr>
          <w:rFonts w:ascii="Times New Roman" w:hAnsi="Times New Roman"/>
          <w:spacing w:val="-4"/>
          <w:sz w:val="28"/>
          <w:szCs w:val="28"/>
        </w:rPr>
        <w:t xml:space="preserve">нарушений </w:t>
      </w:r>
      <w:r w:rsidRPr="007646A5">
        <w:rPr>
          <w:rFonts w:ascii="Times New Roman" w:hAnsi="Times New Roman"/>
          <w:spacing w:val="-4"/>
          <w:sz w:val="28"/>
          <w:szCs w:val="28"/>
        </w:rPr>
        <w:t>антимонопольного законодательства</w:t>
      </w:r>
      <w:r>
        <w:rPr>
          <w:rFonts w:ascii="Times New Roman" w:hAnsi="Times New Roman"/>
          <w:spacing w:val="-4"/>
          <w:sz w:val="28"/>
          <w:szCs w:val="28"/>
        </w:rPr>
        <w:t xml:space="preserve"> не выявлено.</w:t>
      </w:r>
    </w:p>
    <w:p w:rsidR="008957EF" w:rsidRPr="001A5E5B" w:rsidRDefault="00E712B2" w:rsidP="001A5E5B">
      <w:pPr>
        <w:spacing w:after="0" w:line="0" w:lineRule="atLeast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712B2">
        <w:rPr>
          <w:rStyle w:val="a9"/>
          <w:rFonts w:ascii="Times New Roman" w:hAnsi="Times New Roman" w:cs="Times New Roman"/>
          <w:sz w:val="28"/>
          <w:szCs w:val="28"/>
        </w:rPr>
        <w:t xml:space="preserve">На основании проведенной оценки рисков нарушения </w:t>
      </w:r>
      <w:r w:rsidRPr="00E712B2">
        <w:rPr>
          <w:rFonts w:ascii="Times New Roman" w:hAnsi="Times New Roman" w:cs="Times New Roman"/>
          <w:spacing w:val="-4"/>
          <w:sz w:val="28"/>
          <w:szCs w:val="28"/>
        </w:rPr>
        <w:t xml:space="preserve">антимонопольного законодательства в </w:t>
      </w:r>
      <w:r w:rsidRPr="00E712B2">
        <w:rPr>
          <w:rFonts w:ascii="Times New Roman" w:hAnsi="Times New Roman" w:cs="Times New Roman"/>
          <w:sz w:val="28"/>
          <w:szCs w:val="28"/>
        </w:rPr>
        <w:t>Администрации</w:t>
      </w:r>
      <w:r w:rsidR="00B51670">
        <w:rPr>
          <w:rFonts w:ascii="Times New Roman" w:hAnsi="Times New Roman" w:cs="Times New Roman"/>
          <w:sz w:val="28"/>
          <w:szCs w:val="28"/>
        </w:rPr>
        <w:t>,</w:t>
      </w:r>
      <w:r w:rsidRPr="00E712B2">
        <w:rPr>
          <w:rFonts w:ascii="Times New Roman" w:hAnsi="Times New Roman" w:cs="Times New Roman"/>
          <w:sz w:val="28"/>
          <w:szCs w:val="28"/>
        </w:rPr>
        <w:t xml:space="preserve"> с учетом предложений </w:t>
      </w:r>
      <w:r w:rsidRPr="00E712B2">
        <w:rPr>
          <w:rFonts w:ascii="Times New Roman" w:hAnsi="Times New Roman"/>
          <w:spacing w:val="-4"/>
          <w:sz w:val="28"/>
          <w:szCs w:val="28"/>
        </w:rPr>
        <w:t xml:space="preserve">органов </w:t>
      </w:r>
      <w:r w:rsidRPr="00E712B2">
        <w:rPr>
          <w:rFonts w:ascii="Times New Roman" w:hAnsi="Times New Roman" w:cs="Times New Roman"/>
          <w:sz w:val="28"/>
          <w:szCs w:val="28"/>
        </w:rPr>
        <w:t>Администрации</w:t>
      </w:r>
      <w:r w:rsidR="00B51670">
        <w:rPr>
          <w:rFonts w:ascii="Times New Roman" w:hAnsi="Times New Roman" w:cs="Times New Roman"/>
          <w:sz w:val="28"/>
          <w:szCs w:val="28"/>
        </w:rPr>
        <w:t>,</w:t>
      </w:r>
      <w:r w:rsidRPr="00E712B2">
        <w:rPr>
          <w:rFonts w:ascii="Times New Roman" w:hAnsi="Times New Roman" w:cs="Times New Roman"/>
          <w:sz w:val="28"/>
          <w:szCs w:val="28"/>
        </w:rPr>
        <w:t xml:space="preserve"> уполномо</w:t>
      </w:r>
      <w:r w:rsidR="00E60FA9">
        <w:rPr>
          <w:rFonts w:ascii="Times New Roman" w:hAnsi="Times New Roman" w:cs="Times New Roman"/>
          <w:sz w:val="28"/>
          <w:szCs w:val="28"/>
        </w:rPr>
        <w:t>ченным подразделением составлены</w:t>
      </w:r>
      <w:r w:rsidRPr="00E712B2">
        <w:rPr>
          <w:rFonts w:ascii="Times New Roman" w:hAnsi="Times New Roman" w:cs="Times New Roman"/>
          <w:sz w:val="28"/>
          <w:szCs w:val="28"/>
        </w:rPr>
        <w:t xml:space="preserve"> и утверждены распоряжением Администрации городского округа "Город Архангельск" от 13.01.2023 № 98р карта рисков нарушения антимонопольного законодательства в Администрации и </w:t>
      </w:r>
      <w:hyperlink w:anchor="P233">
        <w:proofErr w:type="gramStart"/>
        <w:r w:rsidRPr="00E712B2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E712B2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E712B2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4A519D">
        <w:rPr>
          <w:rFonts w:ascii="Times New Roman" w:hAnsi="Times New Roman" w:cs="Times New Roman"/>
          <w:sz w:val="28"/>
          <w:szCs w:val="28"/>
        </w:rPr>
        <w:t>снижению в Администрации рисков нарушения антимонопольного законодательства в 2023 году, в которые включены выявленные риски с их описанием, указанием возможных причин и условий их возникновения,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519D">
        <w:rPr>
          <w:rFonts w:ascii="Times New Roman" w:hAnsi="Times New Roman" w:cs="Times New Roman"/>
          <w:sz w:val="28"/>
          <w:szCs w:val="28"/>
        </w:rPr>
        <w:t xml:space="preserve"> а также общие меры по минимизации и устранению рисков (</w:t>
      </w:r>
      <w:r w:rsidR="004B51AE" w:rsidRPr="004A519D">
        <w:rPr>
          <w:rFonts w:ascii="Times New Roman" w:hAnsi="Times New Roman" w:cs="Times New Roman"/>
          <w:sz w:val="28"/>
          <w:szCs w:val="28"/>
        </w:rPr>
        <w:t>приложение №</w:t>
      </w:r>
      <w:r w:rsidR="0025521F">
        <w:rPr>
          <w:rFonts w:ascii="Times New Roman" w:hAnsi="Times New Roman" w:cs="Times New Roman"/>
          <w:sz w:val="28"/>
          <w:szCs w:val="28"/>
        </w:rPr>
        <w:t xml:space="preserve"> </w:t>
      </w:r>
      <w:r w:rsidR="004B51AE" w:rsidRPr="004A519D">
        <w:rPr>
          <w:rFonts w:ascii="Times New Roman" w:hAnsi="Times New Roman" w:cs="Times New Roman"/>
          <w:sz w:val="28"/>
          <w:szCs w:val="28"/>
        </w:rPr>
        <w:t>2</w:t>
      </w:r>
      <w:r w:rsidRPr="004A519D">
        <w:rPr>
          <w:rFonts w:ascii="Times New Roman" w:hAnsi="Times New Roman" w:cs="Times New Roman"/>
          <w:sz w:val="28"/>
          <w:szCs w:val="28"/>
        </w:rPr>
        <w:t>)</w:t>
      </w:r>
      <w:r w:rsidR="001A5E5B">
        <w:rPr>
          <w:rFonts w:ascii="Times New Roman" w:hAnsi="Times New Roman"/>
          <w:spacing w:val="-4"/>
          <w:sz w:val="28"/>
          <w:szCs w:val="28"/>
        </w:rPr>
        <w:t>.</w:t>
      </w:r>
    </w:p>
    <w:p w:rsidR="008957EF" w:rsidRDefault="001A5E5B" w:rsidP="004254BA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712B2">
        <w:rPr>
          <w:rFonts w:ascii="Times New Roman" w:hAnsi="Times New Roman" w:cs="Times New Roman"/>
          <w:sz w:val="28"/>
          <w:szCs w:val="28"/>
        </w:rPr>
        <w:t xml:space="preserve">арта рисков нарушения антимонопольного законодательства 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712B2">
        <w:rPr>
          <w:rFonts w:ascii="Times New Roman" w:hAnsi="Times New Roman" w:cs="Times New Roman"/>
          <w:sz w:val="28"/>
          <w:szCs w:val="28"/>
        </w:rPr>
        <w:t xml:space="preserve">в Администрации и </w:t>
      </w:r>
      <w:hyperlink w:anchor="P233">
        <w:r w:rsidRPr="00E712B2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E712B2">
        <w:rPr>
          <w:rFonts w:ascii="Times New Roman" w:hAnsi="Times New Roman" w:cs="Times New Roman"/>
          <w:sz w:val="28"/>
          <w:szCs w:val="28"/>
        </w:rPr>
        <w:t xml:space="preserve">ь мероприятий по </w:t>
      </w:r>
      <w:r w:rsidRPr="004A519D">
        <w:rPr>
          <w:rFonts w:ascii="Times New Roman" w:hAnsi="Times New Roman" w:cs="Times New Roman"/>
          <w:sz w:val="28"/>
          <w:szCs w:val="28"/>
        </w:rPr>
        <w:t>снижению в Администрации рисков нарушения антимонопольного законодательства в 2023 году</w:t>
      </w:r>
      <w:r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71A8B">
        <w:rPr>
          <w:rFonts w:ascii="Times New Roman" w:hAnsi="Times New Roman" w:cs="Times New Roman"/>
          <w:sz w:val="28"/>
          <w:szCs w:val="28"/>
        </w:rPr>
        <w:t>официальном информационном интернет-портале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C67" w:rsidRPr="004254BA" w:rsidRDefault="00BE5C67" w:rsidP="005F4606">
      <w:pPr>
        <w:spacing w:after="0" w:line="0" w:lineRule="atLeas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</w:t>
      </w:r>
      <w:r w:rsidRPr="00BE5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071A8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71A8B">
        <w:rPr>
          <w:rFonts w:ascii="Times New Roman" w:hAnsi="Times New Roman" w:cs="Times New Roman"/>
          <w:bCs/>
          <w:sz w:val="28"/>
          <w:szCs w:val="28"/>
        </w:rPr>
        <w:t xml:space="preserve">от 31.10.2022 </w:t>
      </w:r>
      <w:r w:rsidR="0011723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71A8B">
        <w:rPr>
          <w:rFonts w:ascii="Times New Roman" w:hAnsi="Times New Roman" w:cs="Times New Roman"/>
          <w:bCs/>
          <w:sz w:val="28"/>
          <w:szCs w:val="28"/>
        </w:rPr>
        <w:t>№ 1931</w:t>
      </w:r>
      <w:r w:rsidRPr="00BE5C6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ознакомление муниципальных служащих </w:t>
      </w:r>
      <w:r w:rsidRPr="005072D4">
        <w:rPr>
          <w:rStyle w:val="a9"/>
          <w:rFonts w:ascii="Times New Roman" w:hAnsi="Times New Roman" w:cs="Times New Roman"/>
          <w:sz w:val="28"/>
          <w:szCs w:val="28"/>
        </w:rPr>
        <w:t>Администрации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с Положением было организованно с использованием СЭД </w:t>
      </w:r>
      <w:r w:rsidRPr="00071A8B">
        <w:rPr>
          <w:rFonts w:ascii="Times New Roman" w:hAnsi="Times New Roman" w:cs="Times New Roman"/>
          <w:sz w:val="28"/>
          <w:szCs w:val="28"/>
        </w:rPr>
        <w:t>"</w:t>
      </w:r>
      <w:r>
        <w:rPr>
          <w:rStyle w:val="a9"/>
          <w:rFonts w:ascii="Times New Roman" w:hAnsi="Times New Roman" w:cs="Times New Roman"/>
          <w:sz w:val="28"/>
          <w:szCs w:val="28"/>
        </w:rPr>
        <w:t>Дело</w:t>
      </w:r>
      <w:r w:rsidRPr="00071A8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1CE" w:rsidRDefault="005F4606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C67482" w:rsidRPr="00C67482">
        <w:rPr>
          <w:rFonts w:ascii="Times New Roman" w:hAnsi="Times New Roman" w:cs="Times New Roman"/>
          <w:sz w:val="28"/>
          <w:szCs w:val="28"/>
        </w:rPr>
        <w:t xml:space="preserve"> целях соблюдения требований </w:t>
      </w:r>
      <w:r w:rsidR="00C67482" w:rsidRPr="005072D4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и антимонопольного комплаенса проведен </w:t>
      </w:r>
      <w:r w:rsidR="00C67482" w:rsidRPr="005072D4">
        <w:rPr>
          <w:rStyle w:val="a9"/>
          <w:rFonts w:ascii="Times New Roman" w:hAnsi="Times New Roman" w:cs="Times New Roman"/>
          <w:sz w:val="28"/>
          <w:szCs w:val="28"/>
        </w:rPr>
        <w:t xml:space="preserve">вводный инструктаж </w:t>
      </w:r>
      <w:r w:rsidR="00142248" w:rsidRPr="005072D4">
        <w:rPr>
          <w:rStyle w:val="a9"/>
          <w:rFonts w:ascii="Times New Roman" w:hAnsi="Times New Roman" w:cs="Times New Roman"/>
          <w:sz w:val="28"/>
          <w:szCs w:val="28"/>
        </w:rPr>
        <w:t xml:space="preserve">с </w:t>
      </w:r>
      <w:r w:rsidR="005072D4" w:rsidRPr="005072D4">
        <w:rPr>
          <w:rStyle w:val="a9"/>
          <w:rFonts w:ascii="Times New Roman" w:hAnsi="Times New Roman" w:cs="Times New Roman"/>
          <w:sz w:val="28"/>
          <w:szCs w:val="28"/>
        </w:rPr>
        <w:t>212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5072D4">
        <w:rPr>
          <w:rStyle w:val="a9"/>
          <w:rFonts w:ascii="Times New Roman" w:hAnsi="Times New Roman" w:cs="Times New Roman"/>
          <w:sz w:val="28"/>
          <w:szCs w:val="28"/>
        </w:rPr>
        <w:t>муниципальными служащими</w:t>
      </w:r>
      <w:r w:rsidR="002848C1" w:rsidRPr="005072D4">
        <w:rPr>
          <w:rStyle w:val="a9"/>
          <w:rFonts w:ascii="Times New Roman" w:hAnsi="Times New Roman" w:cs="Times New Roman"/>
          <w:sz w:val="28"/>
          <w:szCs w:val="28"/>
        </w:rPr>
        <w:t>,</w:t>
      </w:r>
      <w:r w:rsidR="00142248" w:rsidRPr="005072D4">
        <w:rPr>
          <w:rStyle w:val="a9"/>
          <w:rFonts w:ascii="Times New Roman" w:hAnsi="Times New Roman" w:cs="Times New Roman"/>
          <w:sz w:val="28"/>
          <w:szCs w:val="28"/>
        </w:rPr>
        <w:t xml:space="preserve"> целевой инструктаж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42248" w:rsidRPr="005072D4">
        <w:rPr>
          <w:rStyle w:val="a9"/>
          <w:rFonts w:ascii="Times New Roman" w:hAnsi="Times New Roman" w:cs="Times New Roman"/>
          <w:sz w:val="28"/>
          <w:szCs w:val="28"/>
        </w:rPr>
        <w:t>с 38 муниципальными служащими,</w:t>
      </w:r>
      <w:r w:rsidR="002848C1" w:rsidRPr="005072D4">
        <w:rPr>
          <w:rStyle w:val="a9"/>
          <w:rFonts w:ascii="Times New Roman" w:hAnsi="Times New Roman" w:cs="Times New Roman"/>
          <w:sz w:val="28"/>
          <w:szCs w:val="28"/>
        </w:rPr>
        <w:t xml:space="preserve"> чьи трудовые (должностные) обязанности предусматривают выполнение </w:t>
      </w:r>
      <w:r w:rsidR="002848C1" w:rsidRPr="00C67482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функций, связанных с рисками нарушения антимонопольного законодательства. </w:t>
      </w:r>
    </w:p>
    <w:p w:rsidR="00BD0480" w:rsidRPr="00BD0480" w:rsidRDefault="005F4606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Кроме этого, в</w:t>
      </w:r>
      <w:r w:rsidR="001E0802" w:rsidRPr="00BD0480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2022 году проведено</w:t>
      </w:r>
      <w:r w:rsidR="00BD0480" w:rsidRPr="00BD0480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обучение муниципальных служащих </w:t>
      </w:r>
      <w:r w:rsidR="009F7AD9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BD0480" w:rsidRPr="00BD0480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D0480" w:rsidRPr="00BD0480">
        <w:rPr>
          <w:rStyle w:val="a9"/>
          <w:rFonts w:ascii="Times New Roman" w:hAnsi="Times New Roman" w:cs="Times New Roman"/>
          <w:sz w:val="28"/>
          <w:szCs w:val="28"/>
        </w:rPr>
        <w:t>следующим программам повышения квалификации:</w:t>
      </w:r>
    </w:p>
    <w:p w:rsidR="00BD0480" w:rsidRPr="00BD0480" w:rsidRDefault="002848C1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BD0480">
        <w:rPr>
          <w:rStyle w:val="a9"/>
          <w:rFonts w:ascii="Times New Roman" w:hAnsi="Times New Roman" w:cs="Times New Roman"/>
          <w:sz w:val="28"/>
          <w:szCs w:val="28"/>
        </w:rPr>
        <w:t>"Антимонопольный комплаенс в органах государственной власти и местного самоуправления"</w:t>
      </w:r>
      <w:r w:rsidR="00BD0480"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21D55"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BD0480" w:rsidRPr="00BD0480">
        <w:rPr>
          <w:rStyle w:val="a9"/>
          <w:rFonts w:ascii="Times New Roman" w:hAnsi="Times New Roman" w:cs="Times New Roman"/>
          <w:sz w:val="28"/>
          <w:szCs w:val="28"/>
        </w:rPr>
        <w:t>1 муниципальный служащий;</w:t>
      </w:r>
    </w:p>
    <w:p w:rsidR="00BD0480" w:rsidRPr="00BD0480" w:rsidRDefault="00BD51CE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BD0480">
        <w:rPr>
          <w:rStyle w:val="a9"/>
          <w:rFonts w:ascii="Times New Roman" w:hAnsi="Times New Roman" w:cs="Times New Roman"/>
          <w:sz w:val="28"/>
          <w:szCs w:val="28"/>
        </w:rPr>
        <w:t>"Коррупция в сфере закупок"</w:t>
      </w:r>
      <w:r w:rsidR="00BD0480"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21D55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BD0480"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25 муниципальных служащих;</w:t>
      </w:r>
    </w:p>
    <w:p w:rsidR="00BD0480" w:rsidRPr="00BD0480" w:rsidRDefault="00A00E61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"Контрактная </w:t>
      </w:r>
      <w:r w:rsidR="00BD51CE" w:rsidRPr="00BD0480">
        <w:rPr>
          <w:rStyle w:val="a9"/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нужд"</w:t>
      </w:r>
      <w:r w:rsidR="00592252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121D55">
        <w:rPr>
          <w:rFonts w:ascii="Times New Roman" w:hAnsi="Times New Roman"/>
          <w:spacing w:val="-4"/>
          <w:sz w:val="28"/>
          <w:szCs w:val="28"/>
          <w:lang w:eastAsia="ru-RU"/>
        </w:rPr>
        <w:t>–</w:t>
      </w:r>
      <w:r w:rsidR="00592252">
        <w:rPr>
          <w:rStyle w:val="a9"/>
          <w:rFonts w:ascii="Times New Roman" w:hAnsi="Times New Roman" w:cs="Times New Roman"/>
          <w:sz w:val="28"/>
          <w:szCs w:val="28"/>
        </w:rPr>
        <w:t xml:space="preserve"> 16</w:t>
      </w:r>
      <w:r w:rsidR="00BD0480"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муниципальных служащих;</w:t>
      </w:r>
    </w:p>
    <w:p w:rsidR="000B76F3" w:rsidRDefault="00A00E61" w:rsidP="00E926CC">
      <w:pPr>
        <w:pStyle w:val="a8"/>
        <w:spacing w:after="0" w:line="0" w:lineRule="atLeast"/>
        <w:ind w:left="20" w:firstLine="70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BD0480">
        <w:rPr>
          <w:rStyle w:val="a9"/>
          <w:rFonts w:ascii="Times New Roman" w:hAnsi="Times New Roman" w:cs="Times New Roman"/>
          <w:sz w:val="28"/>
          <w:szCs w:val="28"/>
        </w:rPr>
        <w:t>"Противодействие</w:t>
      </w:r>
      <w:r w:rsidR="00BD51CE"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коррупции</w:t>
      </w:r>
      <w:r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в системе государственной и муниципальной службы</w:t>
      </w:r>
      <w:r w:rsidR="00BD51CE"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" </w:t>
      </w:r>
      <w:r w:rsidR="00121D55">
        <w:rPr>
          <w:rFonts w:ascii="Times New Roman" w:hAnsi="Times New Roman"/>
          <w:spacing w:val="-4"/>
          <w:sz w:val="28"/>
          <w:szCs w:val="28"/>
          <w:lang w:eastAsia="ru-RU"/>
        </w:rPr>
        <w:t xml:space="preserve">– </w:t>
      </w:r>
      <w:r w:rsidR="00BD51CE" w:rsidRPr="00BD0480">
        <w:rPr>
          <w:rStyle w:val="a9"/>
          <w:rFonts w:ascii="Times New Roman" w:hAnsi="Times New Roman" w:cs="Times New Roman"/>
          <w:sz w:val="28"/>
          <w:szCs w:val="28"/>
        </w:rPr>
        <w:t>35 муниципальных служащих.</w:t>
      </w:r>
      <w:r w:rsidR="000B76F3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</w:p>
    <w:p w:rsidR="00BF3D1E" w:rsidRDefault="00BF3D1E" w:rsidP="00BF3D1E">
      <w:pPr>
        <w:tabs>
          <w:tab w:val="center" w:pos="4153"/>
          <w:tab w:val="left" w:pos="4902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департаментом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площадкой 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>РТС-тендер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успешно реализуется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о регулярном безвозмездном повышении квалификации специалистов в сфере закупок заказчиков </w:t>
      </w:r>
      <w:r w:rsidR="00117234" w:rsidRPr="001172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реализации соглашения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регулярно проводились обучающие вебинары</w:t>
      </w:r>
      <w:r w:rsidR="0011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семинары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 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Pr="003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43C7" w:rsidRDefault="008C32D3" w:rsidP="002C43C7">
      <w:pPr>
        <w:pStyle w:val="a8"/>
        <w:spacing w:after="0" w:line="0" w:lineRule="atLeast"/>
        <w:ind w:left="20" w:right="20" w:firstLine="688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BD0480">
        <w:rPr>
          <w:rStyle w:val="a9"/>
          <w:rFonts w:ascii="Times New Roman" w:hAnsi="Times New Roman" w:cs="Times New Roman"/>
          <w:sz w:val="28"/>
          <w:szCs w:val="28"/>
        </w:rPr>
        <w:t>Проведение обучающих мероприятий</w:t>
      </w:r>
      <w:r w:rsidR="002848C1" w:rsidRPr="00BD0480">
        <w:rPr>
          <w:rStyle w:val="a9"/>
          <w:rFonts w:ascii="Times New Roman" w:hAnsi="Times New Roman" w:cs="Times New Roman"/>
          <w:sz w:val="28"/>
          <w:szCs w:val="28"/>
        </w:rPr>
        <w:t>, а также рабо</w:t>
      </w:r>
      <w:r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чего совещания </w:t>
      </w:r>
      <w:r w:rsidR="009F7AD9"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с </w:t>
      </w:r>
      <w:r w:rsidR="002848C1" w:rsidRPr="00BD0480">
        <w:rPr>
          <w:rFonts w:ascii="Times New Roman" w:hAnsi="Times New Roman" w:cs="Times New Roman"/>
          <w:sz w:val="28"/>
          <w:szCs w:val="28"/>
        </w:rPr>
        <w:t xml:space="preserve">представителями Управления Федеральной антимонопольной службы 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848C1" w:rsidRPr="00BD0480">
        <w:rPr>
          <w:rFonts w:ascii="Times New Roman" w:hAnsi="Times New Roman" w:cs="Times New Roman"/>
          <w:sz w:val="28"/>
          <w:szCs w:val="28"/>
        </w:rPr>
        <w:t xml:space="preserve">по Архангельской области по обсуждению результатов практики применения 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48C1" w:rsidRPr="00BD0480">
        <w:rPr>
          <w:rFonts w:ascii="Times New Roman" w:hAnsi="Times New Roman" w:cs="Times New Roman"/>
          <w:sz w:val="28"/>
          <w:szCs w:val="28"/>
        </w:rPr>
        <w:t>в Администрации антимонопольного законодательства</w:t>
      </w:r>
      <w:r w:rsidR="002848C1"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запланировано на 2023</w:t>
      </w:r>
      <w:r w:rsidRPr="00BD0480">
        <w:rPr>
          <w:rStyle w:val="a9"/>
          <w:rFonts w:ascii="Times New Roman" w:hAnsi="Times New Roman" w:cs="Times New Roman"/>
          <w:sz w:val="28"/>
          <w:szCs w:val="28"/>
        </w:rPr>
        <w:t xml:space="preserve"> год.</w:t>
      </w:r>
    </w:p>
    <w:p w:rsidR="002C43C7" w:rsidRDefault="00436803" w:rsidP="0026264C">
      <w:pPr>
        <w:spacing w:after="0" w:line="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2B68">
        <w:rPr>
          <w:rFonts w:ascii="Times New Roman" w:hAnsi="Times New Roman"/>
          <w:spacing w:val="-4"/>
          <w:sz w:val="28"/>
          <w:szCs w:val="28"/>
          <w:lang w:eastAsia="ru-RU"/>
        </w:rPr>
        <w:t>В целях оценки эф</w:t>
      </w:r>
      <w:r w:rsidR="000B2B68" w:rsidRPr="000B2B68">
        <w:rPr>
          <w:rFonts w:ascii="Times New Roman" w:hAnsi="Times New Roman"/>
          <w:spacing w:val="-4"/>
          <w:sz w:val="28"/>
          <w:szCs w:val="28"/>
          <w:lang w:eastAsia="ru-RU"/>
        </w:rPr>
        <w:t>фективности функционирования в А</w:t>
      </w:r>
      <w:r w:rsidRPr="000B2B68">
        <w:rPr>
          <w:rFonts w:ascii="Times New Roman" w:hAnsi="Times New Roman"/>
          <w:spacing w:val="-4"/>
          <w:sz w:val="28"/>
          <w:szCs w:val="28"/>
          <w:lang w:eastAsia="ru-RU"/>
        </w:rPr>
        <w:t xml:space="preserve">дминистрации антимонопольного комплаенса </w:t>
      </w:r>
      <w:r w:rsidR="001D0DE6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 совместно 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0DE6">
        <w:rPr>
          <w:rFonts w:ascii="Times New Roman" w:hAnsi="Times New Roman" w:cs="Times New Roman"/>
          <w:sz w:val="28"/>
          <w:szCs w:val="28"/>
        </w:rPr>
        <w:t xml:space="preserve">с органами </w:t>
      </w:r>
      <w:r w:rsidR="001D0DE6" w:rsidRPr="000B2B68">
        <w:rPr>
          <w:rFonts w:ascii="Times New Roman" w:hAnsi="Times New Roman"/>
          <w:spacing w:val="-4"/>
          <w:sz w:val="28"/>
          <w:szCs w:val="28"/>
          <w:lang w:eastAsia="ru-RU"/>
        </w:rPr>
        <w:t>Администрации</w:t>
      </w:r>
      <w:r w:rsidR="001D0DE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81F37">
        <w:rPr>
          <w:rFonts w:ascii="Times New Roman" w:hAnsi="Times New Roman"/>
          <w:spacing w:val="-4"/>
          <w:sz w:val="28"/>
          <w:szCs w:val="28"/>
        </w:rPr>
        <w:t>в соответствии с методикой произведен расчет</w:t>
      </w:r>
      <w:r w:rsidR="00781F37" w:rsidRPr="00781F37">
        <w:rPr>
          <w:rFonts w:ascii="Times New Roman" w:hAnsi="Times New Roman" w:cs="Times New Roman"/>
          <w:sz w:val="28"/>
          <w:szCs w:val="28"/>
        </w:rPr>
        <w:t xml:space="preserve"> </w:t>
      </w:r>
      <w:r w:rsidR="00781F37" w:rsidRPr="002C43C7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в Администрации антимонопольного комплаенса</w:t>
      </w:r>
      <w:r w:rsidR="00F67A95">
        <w:rPr>
          <w:rFonts w:ascii="Times New Roman" w:hAnsi="Times New Roman" w:cs="Times New Roman"/>
          <w:sz w:val="28"/>
          <w:szCs w:val="28"/>
        </w:rPr>
        <w:t xml:space="preserve"> (далее – КПЭ)</w:t>
      </w:r>
      <w:r w:rsidR="0026264C">
        <w:rPr>
          <w:rFonts w:ascii="Times New Roman" w:hAnsi="Times New Roman" w:cs="Times New Roman"/>
          <w:sz w:val="28"/>
          <w:szCs w:val="28"/>
        </w:rPr>
        <w:t>:</w:t>
      </w:r>
    </w:p>
    <w:p w:rsidR="0026264C" w:rsidRDefault="0026264C" w:rsidP="0026264C">
      <w:pPr>
        <w:widowControl w:val="0"/>
        <w:spacing w:after="0" w:line="0" w:lineRule="atLeast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26264C">
        <w:rPr>
          <w:rFonts w:ascii="Times New Roman" w:hAnsi="Times New Roman"/>
          <w:spacing w:val="-4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(по сравнению с периодом за </w:t>
      </w:r>
      <w:r w:rsidRPr="0026264C">
        <w:rPr>
          <w:rFonts w:ascii="Times New Roman" w:hAnsi="Times New Roman"/>
          <w:spacing w:val="-4"/>
          <w:sz w:val="28"/>
          <w:szCs w:val="28"/>
        </w:rPr>
        <w:lastRenderedPageBreak/>
        <w:t xml:space="preserve">предыдущие три года) – </w:t>
      </w:r>
      <w:r w:rsidR="00B56306">
        <w:rPr>
          <w:rFonts w:ascii="Times New Roman" w:hAnsi="Times New Roman"/>
          <w:spacing w:val="-4"/>
          <w:sz w:val="28"/>
          <w:szCs w:val="28"/>
          <w:lang w:eastAsia="ru-RU"/>
        </w:rPr>
        <w:t>КСН.</w:t>
      </w:r>
    </w:p>
    <w:p w:rsidR="00B93DD3" w:rsidRDefault="00B93DD3" w:rsidP="00B93DD3">
      <w:pPr>
        <w:widowControl w:val="0"/>
        <w:spacing w:after="0" w:line="0" w:lineRule="atLeast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Согласно пункту 3.1 методики</w:t>
      </w:r>
      <w:r w:rsidRPr="00B93DD3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значение КСН</w:t>
      </w:r>
      <w:r w:rsidRPr="00593AF7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в отчетном периоде по сравнению за предыдущие три года составил:</w:t>
      </w:r>
    </w:p>
    <w:p w:rsidR="00B93DD3" w:rsidRPr="002A132B" w:rsidRDefault="002A132B" w:rsidP="00B93DD3">
      <w:pPr>
        <w:widowControl w:val="0"/>
        <w:spacing w:after="0" w:line="0" w:lineRule="atLeast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з</w:t>
      </w:r>
      <w:r w:rsidR="00B93DD3" w:rsidRPr="00593AF7">
        <w:rPr>
          <w:rFonts w:ascii="Times New Roman" w:hAnsi="Times New Roman"/>
          <w:spacing w:val="-4"/>
          <w:sz w:val="28"/>
          <w:szCs w:val="28"/>
          <w:lang w:eastAsia="ru-RU"/>
        </w:rPr>
        <w:t>начение КСН</w:t>
      </w:r>
      <w:r w:rsidR="00B93DD3" w:rsidRPr="00593AF7">
        <w:rPr>
          <w:rFonts w:ascii="Times New Roman" w:hAnsi="Times New Roman"/>
          <w:spacing w:val="-4"/>
          <w:sz w:val="20"/>
          <w:szCs w:val="20"/>
          <w:lang w:eastAsia="ru-RU"/>
        </w:rPr>
        <w:t xml:space="preserve">2019 </w:t>
      </w:r>
      <w:r w:rsidR="007908BB">
        <w:rPr>
          <w:rFonts w:ascii="Times New Roman" w:hAnsi="Times New Roman"/>
          <w:spacing w:val="-4"/>
          <w:sz w:val="20"/>
          <w:szCs w:val="20"/>
          <w:lang w:eastAsia="ru-RU"/>
        </w:rPr>
        <w:t xml:space="preserve">   </w:t>
      </w:r>
      <w:r w:rsidR="007908BB">
        <w:rPr>
          <w:rFonts w:ascii="Times New Roman" w:hAnsi="Times New Roman"/>
          <w:spacing w:val="-4"/>
          <w:sz w:val="28"/>
          <w:szCs w:val="28"/>
          <w:lang w:eastAsia="ru-RU"/>
        </w:rPr>
        <w:t>5/5</w:t>
      </w:r>
      <w:r w:rsidR="00B93DD3" w:rsidRPr="002A132B">
        <w:rPr>
          <w:rFonts w:ascii="Times New Roman" w:hAnsi="Times New Roman" w:cs="Times New Roman"/>
          <w:sz w:val="28"/>
          <w:szCs w:val="28"/>
        </w:rPr>
        <w:t>= 1</w:t>
      </w:r>
      <w:r w:rsidR="00B93DD3" w:rsidRPr="002A132B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  <w:r w:rsidR="007908BB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B93DD3" w:rsidRPr="002A132B" w:rsidRDefault="002A132B" w:rsidP="00B93DD3">
      <w:pPr>
        <w:widowControl w:val="0"/>
        <w:spacing w:after="0" w:line="0" w:lineRule="atLeast"/>
        <w:ind w:firstLine="709"/>
        <w:jc w:val="both"/>
        <w:rPr>
          <w:rFonts w:ascii="Times New Roman" w:hAnsi="Times New Roman"/>
          <w:spacing w:val="-4"/>
          <w:sz w:val="28"/>
          <w:szCs w:val="28"/>
          <w:vertAlign w:val="subscript"/>
        </w:rPr>
      </w:pPr>
      <w:r w:rsidRPr="002A132B">
        <w:rPr>
          <w:rFonts w:ascii="Times New Roman" w:hAnsi="Times New Roman"/>
          <w:spacing w:val="-4"/>
          <w:sz w:val="28"/>
          <w:szCs w:val="28"/>
          <w:lang w:eastAsia="ru-RU"/>
        </w:rPr>
        <w:t>з</w:t>
      </w:r>
      <w:r w:rsidR="00B93DD3" w:rsidRPr="002A132B">
        <w:rPr>
          <w:rFonts w:ascii="Times New Roman" w:hAnsi="Times New Roman"/>
          <w:spacing w:val="-4"/>
          <w:sz w:val="28"/>
          <w:szCs w:val="28"/>
          <w:lang w:eastAsia="ru-RU"/>
        </w:rPr>
        <w:t>начение КСН</w:t>
      </w:r>
      <w:r w:rsidR="00B93DD3" w:rsidRPr="002A132B">
        <w:rPr>
          <w:rFonts w:ascii="Times New Roman" w:hAnsi="Times New Roman"/>
          <w:spacing w:val="-4"/>
          <w:sz w:val="20"/>
          <w:szCs w:val="20"/>
          <w:lang w:eastAsia="ru-RU"/>
        </w:rPr>
        <w:t>2020</w:t>
      </w:r>
      <w:r w:rsidR="007908BB">
        <w:rPr>
          <w:rFonts w:ascii="Times New Roman" w:hAnsi="Times New Roman"/>
          <w:spacing w:val="-4"/>
          <w:sz w:val="20"/>
          <w:szCs w:val="20"/>
          <w:lang w:eastAsia="ru-RU"/>
        </w:rPr>
        <w:t xml:space="preserve">    </w:t>
      </w:r>
      <w:r w:rsidR="007908BB">
        <w:rPr>
          <w:rFonts w:ascii="Times New Roman" w:hAnsi="Times New Roman"/>
          <w:spacing w:val="-4"/>
          <w:sz w:val="28"/>
          <w:szCs w:val="28"/>
          <w:lang w:eastAsia="ru-RU"/>
        </w:rPr>
        <w:t>5/5</w:t>
      </w:r>
      <w:r w:rsidR="00B93DD3" w:rsidRPr="002A132B">
        <w:rPr>
          <w:rFonts w:ascii="Times New Roman" w:hAnsi="Times New Roman"/>
          <w:spacing w:val="-4"/>
          <w:sz w:val="20"/>
          <w:szCs w:val="20"/>
          <w:lang w:eastAsia="ru-RU"/>
        </w:rPr>
        <w:t xml:space="preserve"> </w:t>
      </w:r>
      <w:r w:rsidR="00B93DD3" w:rsidRPr="002A132B">
        <w:rPr>
          <w:rFonts w:ascii="Times New Roman" w:hAnsi="Times New Roman" w:cs="Times New Roman"/>
          <w:sz w:val="28"/>
          <w:szCs w:val="28"/>
        </w:rPr>
        <w:t>= 1;</w:t>
      </w:r>
      <w:r w:rsidR="00B93DD3" w:rsidRPr="002A132B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2A132B" w:rsidRDefault="002A132B" w:rsidP="00B93DD3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32B">
        <w:rPr>
          <w:rFonts w:ascii="Times New Roman" w:hAnsi="Times New Roman"/>
          <w:spacing w:val="-4"/>
          <w:sz w:val="28"/>
          <w:szCs w:val="28"/>
          <w:lang w:eastAsia="ru-RU"/>
        </w:rPr>
        <w:t>з</w:t>
      </w:r>
      <w:r w:rsidR="00B93DD3" w:rsidRPr="002A132B">
        <w:rPr>
          <w:rFonts w:ascii="Times New Roman" w:hAnsi="Times New Roman"/>
          <w:spacing w:val="-4"/>
          <w:sz w:val="28"/>
          <w:szCs w:val="28"/>
          <w:lang w:eastAsia="ru-RU"/>
        </w:rPr>
        <w:t>начение КСН</w:t>
      </w:r>
      <w:r w:rsidR="00B93DD3" w:rsidRPr="002A132B">
        <w:rPr>
          <w:rFonts w:ascii="Times New Roman" w:hAnsi="Times New Roman"/>
          <w:spacing w:val="-4"/>
          <w:sz w:val="20"/>
          <w:szCs w:val="20"/>
          <w:lang w:eastAsia="ru-RU"/>
        </w:rPr>
        <w:t xml:space="preserve">2021 </w:t>
      </w:r>
      <w:r w:rsidR="007908BB">
        <w:rPr>
          <w:rFonts w:ascii="Times New Roman" w:hAnsi="Times New Roman"/>
          <w:spacing w:val="-4"/>
          <w:sz w:val="20"/>
          <w:szCs w:val="20"/>
          <w:lang w:eastAsia="ru-RU"/>
        </w:rPr>
        <w:t xml:space="preserve">   </w:t>
      </w:r>
      <w:r w:rsidR="007908BB">
        <w:rPr>
          <w:rFonts w:ascii="Times New Roman" w:hAnsi="Times New Roman"/>
          <w:spacing w:val="-4"/>
          <w:sz w:val="28"/>
          <w:szCs w:val="28"/>
          <w:lang w:eastAsia="ru-RU"/>
        </w:rPr>
        <w:t>1/5</w:t>
      </w:r>
      <w:r w:rsidR="00B93DD3" w:rsidRPr="002A132B">
        <w:rPr>
          <w:rFonts w:ascii="Times New Roman" w:hAnsi="Times New Roman" w:cs="Times New Roman"/>
          <w:sz w:val="28"/>
          <w:szCs w:val="28"/>
        </w:rPr>
        <w:t>= 0,2</w:t>
      </w:r>
      <w:r w:rsidR="00501E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9F" w:rsidRDefault="002C117D" w:rsidP="0015699F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2A132B">
        <w:rPr>
          <w:rFonts w:ascii="Times New Roman" w:hAnsi="Times New Roman"/>
          <w:spacing w:val="-4"/>
          <w:sz w:val="28"/>
          <w:szCs w:val="28"/>
          <w:lang w:eastAsia="ru-RU"/>
        </w:rPr>
        <w:t>КСН</w:t>
      </w:r>
      <w:r w:rsidRPr="002A132B">
        <w:rPr>
          <w:rFonts w:ascii="Times New Roman" w:hAnsi="Times New Roman"/>
          <w:spacing w:val="-4"/>
          <w:sz w:val="20"/>
          <w:szCs w:val="20"/>
          <w:lang w:eastAsia="ru-RU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E81">
        <w:rPr>
          <w:rFonts w:ascii="Times New Roman" w:hAnsi="Times New Roman" w:cs="Times New Roman"/>
          <w:sz w:val="28"/>
          <w:szCs w:val="28"/>
        </w:rPr>
        <w:t>говор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1E81">
        <w:rPr>
          <w:rFonts w:ascii="Times New Roman" w:hAnsi="Times New Roman" w:cs="Times New Roman"/>
          <w:sz w:val="28"/>
          <w:szCs w:val="28"/>
        </w:rPr>
        <w:t>т</w:t>
      </w:r>
      <w:r w:rsidR="002A132B">
        <w:rPr>
          <w:rFonts w:ascii="Times New Roman" w:hAnsi="Times New Roman" w:cs="Times New Roman"/>
          <w:sz w:val="28"/>
          <w:szCs w:val="28"/>
        </w:rPr>
        <w:t xml:space="preserve"> о повышении в 2022 году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132B">
        <w:rPr>
          <w:rFonts w:ascii="Times New Roman" w:hAnsi="Times New Roman" w:cs="Times New Roman"/>
          <w:sz w:val="28"/>
          <w:szCs w:val="28"/>
        </w:rPr>
        <w:t>по сравнению с 2021 годом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132B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2A132B" w:rsidRPr="0026264C">
        <w:rPr>
          <w:rFonts w:ascii="Times New Roman" w:hAnsi="Times New Roman"/>
          <w:spacing w:val="-4"/>
          <w:sz w:val="28"/>
          <w:szCs w:val="28"/>
        </w:rPr>
        <w:t>нарушений антимонопольного законодательства</w:t>
      </w:r>
      <w:r w:rsidR="002A132B">
        <w:rPr>
          <w:rFonts w:ascii="Times New Roman" w:hAnsi="Times New Roman"/>
          <w:spacing w:val="-4"/>
          <w:sz w:val="28"/>
          <w:szCs w:val="28"/>
        </w:rPr>
        <w:t xml:space="preserve"> со стороны </w:t>
      </w:r>
      <w:r w:rsidR="002A132B" w:rsidRPr="00F5185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неэффективности</w:t>
      </w:r>
      <w:r w:rsidRPr="002A132B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F5185C">
        <w:rPr>
          <w:rStyle w:val="1"/>
          <w:color w:val="000000"/>
        </w:rPr>
        <w:t xml:space="preserve">антимонопольного комплаенса </w:t>
      </w:r>
      <w:r w:rsidR="009F7AD9">
        <w:rPr>
          <w:rStyle w:val="1"/>
          <w:color w:val="000000"/>
        </w:rPr>
        <w:t xml:space="preserve">                                      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в </w:t>
      </w:r>
      <w:r w:rsidRPr="00F5185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501E81">
        <w:rPr>
          <w:rFonts w:ascii="Times New Roman" w:hAnsi="Times New Roman" w:cs="Times New Roman"/>
          <w:sz w:val="28"/>
          <w:szCs w:val="28"/>
        </w:rPr>
        <w:t xml:space="preserve">днако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501E81">
        <w:rPr>
          <w:rFonts w:ascii="Times New Roman" w:hAnsi="Times New Roman" w:cs="Times New Roman"/>
          <w:sz w:val="28"/>
          <w:szCs w:val="28"/>
        </w:rPr>
        <w:t xml:space="preserve">по сравнению с 2019 и 2020 годами количество нарушений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501E81">
        <w:rPr>
          <w:rFonts w:ascii="Times New Roman" w:hAnsi="Times New Roman" w:cs="Times New Roman"/>
          <w:sz w:val="28"/>
          <w:szCs w:val="28"/>
        </w:rPr>
        <w:t xml:space="preserve">не увеличилось. </w:t>
      </w:r>
    </w:p>
    <w:p w:rsidR="0015699F" w:rsidRDefault="0015699F" w:rsidP="0015699F">
      <w:pPr>
        <w:spacing w:after="0" w:line="0" w:lineRule="atLeast"/>
        <w:ind w:right="-1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2. Д</w:t>
      </w:r>
      <w:r w:rsidRPr="00AB7E8F">
        <w:rPr>
          <w:rFonts w:ascii="Times New Roman" w:hAnsi="Times New Roman"/>
          <w:spacing w:val="-4"/>
          <w:sz w:val="28"/>
          <w:szCs w:val="28"/>
        </w:rPr>
        <w:t xml:space="preserve">оля проектов </w:t>
      </w:r>
      <w:r>
        <w:rPr>
          <w:rFonts w:ascii="Times New Roman" w:hAnsi="Times New Roman"/>
          <w:spacing w:val="-4"/>
          <w:sz w:val="28"/>
          <w:szCs w:val="28"/>
        </w:rPr>
        <w:t xml:space="preserve">муниципальных </w:t>
      </w:r>
      <w:r w:rsidRPr="00AB7E8F">
        <w:rPr>
          <w:rFonts w:ascii="Times New Roman" w:hAnsi="Times New Roman"/>
          <w:spacing w:val="-4"/>
          <w:sz w:val="28"/>
          <w:szCs w:val="28"/>
        </w:rPr>
        <w:t>нормативных правовых актов Администрации, в которых выявлены риски нарушения антимонопольного законодательства</w:t>
      </w:r>
      <w:r w:rsidR="00577FB6">
        <w:rPr>
          <w:rFonts w:ascii="Times New Roman" w:hAnsi="Times New Roman"/>
          <w:spacing w:val="-4"/>
          <w:sz w:val="28"/>
          <w:szCs w:val="28"/>
        </w:rPr>
        <w:t>.</w:t>
      </w:r>
    </w:p>
    <w:p w:rsidR="00577FB6" w:rsidRPr="00CC4A0E" w:rsidRDefault="00577FB6" w:rsidP="00CC4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связи с отсутствием</w:t>
      </w:r>
      <w:r w:rsidRPr="006E4085">
        <w:rPr>
          <w:rFonts w:ascii="Times New Roman" w:hAnsi="Times New Roman" w:cs="Times New Roman"/>
          <w:spacing w:val="-4"/>
          <w:sz w:val="28"/>
          <w:szCs w:val="28"/>
        </w:rPr>
        <w:t xml:space="preserve"> проектов правовых актов, в которых выявлены риски нарушения антимонопольного законодательства, </w:t>
      </w:r>
      <w:r w:rsidR="00807F9C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>
        <w:rPr>
          <w:rFonts w:ascii="Times New Roman" w:hAnsi="Times New Roman" w:cs="Times New Roman"/>
          <w:sz w:val="28"/>
          <w:szCs w:val="28"/>
        </w:rPr>
        <w:t>КПЭ</w:t>
      </w:r>
      <w:r w:rsidR="00807F9C">
        <w:rPr>
          <w:rFonts w:ascii="Times New Roman" w:hAnsi="Times New Roman" w:cs="Times New Roman"/>
          <w:spacing w:val="-4"/>
          <w:sz w:val="28"/>
          <w:szCs w:val="28"/>
        </w:rPr>
        <w:t xml:space="preserve"> не производился</w:t>
      </w:r>
      <w:r w:rsidRPr="006E408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03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9F" w:rsidRPr="00AB7E8F" w:rsidRDefault="00733D3F" w:rsidP="0015699F">
      <w:pPr>
        <w:spacing w:after="0" w:line="0" w:lineRule="atLeast"/>
        <w:ind w:right="-1"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3.</w:t>
      </w:r>
      <w:r w:rsidR="0015699F" w:rsidRPr="00AB7E8F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Д</w:t>
      </w:r>
      <w:r w:rsidR="0015699F" w:rsidRPr="00AB7E8F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оля </w:t>
      </w:r>
      <w:r w:rsidR="0015699F">
        <w:rPr>
          <w:rFonts w:ascii="Times New Roman" w:hAnsi="Times New Roman"/>
          <w:spacing w:val="-4"/>
          <w:sz w:val="28"/>
          <w:szCs w:val="28"/>
        </w:rPr>
        <w:t>муниципальных</w:t>
      </w:r>
      <w:r w:rsidR="0015699F" w:rsidRPr="00AB7E8F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нормативных правовых актов </w:t>
      </w:r>
      <w:r w:rsidR="0015699F" w:rsidRPr="00AB7E8F">
        <w:rPr>
          <w:rFonts w:ascii="Times New Roman" w:hAnsi="Times New Roman"/>
          <w:spacing w:val="-4"/>
          <w:sz w:val="28"/>
          <w:szCs w:val="28"/>
        </w:rPr>
        <w:t>Администрации</w:t>
      </w:r>
      <w:r w:rsidR="0015699F" w:rsidRPr="00AB7E8F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9F7AD9">
        <w:rPr>
          <w:rFonts w:ascii="Times New Roman" w:hAnsi="Times New Roman"/>
          <w:spacing w:val="-4"/>
          <w:sz w:val="28"/>
          <w:szCs w:val="28"/>
          <w:lang w:eastAsia="ru-RU"/>
        </w:rPr>
        <w:t xml:space="preserve">                           </w:t>
      </w:r>
      <w:r w:rsidR="0015699F" w:rsidRPr="00AB7E8F">
        <w:rPr>
          <w:rFonts w:ascii="Times New Roman" w:hAnsi="Times New Roman"/>
          <w:spacing w:val="-4"/>
          <w:sz w:val="28"/>
          <w:szCs w:val="28"/>
          <w:lang w:eastAsia="ru-RU"/>
        </w:rPr>
        <w:t>в которых выявлены риски нарушения антим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онопольного законодательства</w:t>
      </w:r>
      <w:r w:rsidR="0015699F" w:rsidRPr="00AB7E8F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15699F" w:rsidRDefault="00CC4A0E" w:rsidP="00733D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 связи с отсутствием</w:t>
      </w:r>
      <w:r w:rsidRPr="006E4085">
        <w:rPr>
          <w:rFonts w:ascii="Times New Roman" w:hAnsi="Times New Roman" w:cs="Times New Roman"/>
          <w:spacing w:val="-4"/>
          <w:sz w:val="28"/>
          <w:szCs w:val="28"/>
        </w:rPr>
        <w:t xml:space="preserve"> правовых актов, в которых выявлены риски нарушения антимонопольного законодательства, </w:t>
      </w:r>
      <w:r w:rsidR="00F67A95">
        <w:rPr>
          <w:rFonts w:ascii="Times New Roman" w:hAnsi="Times New Roman" w:cs="Times New Roman"/>
          <w:spacing w:val="-4"/>
          <w:sz w:val="28"/>
          <w:szCs w:val="28"/>
        </w:rPr>
        <w:t xml:space="preserve">расчет </w:t>
      </w:r>
      <w:r w:rsidR="00807F9C">
        <w:rPr>
          <w:rFonts w:ascii="Times New Roman" w:hAnsi="Times New Roman" w:cs="Times New Roman"/>
          <w:sz w:val="28"/>
          <w:szCs w:val="28"/>
        </w:rPr>
        <w:t>КПЭ</w:t>
      </w:r>
      <w:r w:rsidR="00807F9C">
        <w:rPr>
          <w:rFonts w:ascii="Times New Roman" w:hAnsi="Times New Roman" w:cs="Times New Roman"/>
          <w:spacing w:val="-4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pacing w:val="-4"/>
          <w:sz w:val="28"/>
          <w:szCs w:val="28"/>
        </w:rPr>
        <w:t>производился</w:t>
      </w:r>
      <w:r w:rsidRPr="006E408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03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C0B" w:rsidRPr="00EF746A" w:rsidRDefault="00187C5D" w:rsidP="00187C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3C0B">
        <w:rPr>
          <w:rFonts w:ascii="Times New Roman" w:hAnsi="Times New Roman" w:cs="Times New Roman"/>
          <w:sz w:val="28"/>
          <w:szCs w:val="28"/>
        </w:rPr>
        <w:t>.</w:t>
      </w:r>
      <w:r w:rsidR="00121D55">
        <w:rPr>
          <w:rFonts w:ascii="Times New Roman" w:hAnsi="Times New Roman" w:cs="Times New Roman"/>
          <w:sz w:val="28"/>
          <w:szCs w:val="28"/>
        </w:rPr>
        <w:t xml:space="preserve"> </w:t>
      </w:r>
      <w:r w:rsidR="00303C0B" w:rsidRPr="00D75F13">
        <w:rPr>
          <w:rFonts w:ascii="Times New Roman" w:hAnsi="Times New Roman" w:cs="Times New Roman"/>
          <w:sz w:val="28"/>
          <w:szCs w:val="28"/>
        </w:rPr>
        <w:t xml:space="preserve">Доля муниципальных служащих Администрации, чьи трудовые (должностные) обязанности предусматривают выполнение функций, связанных 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3C0B" w:rsidRPr="00D75F13">
        <w:rPr>
          <w:rFonts w:ascii="Times New Roman" w:hAnsi="Times New Roman" w:cs="Times New Roman"/>
          <w:sz w:val="28"/>
          <w:szCs w:val="28"/>
        </w:rPr>
        <w:t xml:space="preserve">с рисками нарушения антимонопольного законодательства, в отношении которых были проведены обучающие мероприятия по антимонопольному законодательству </w:t>
      </w:r>
      <w:r w:rsidR="009F7AD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3C0B" w:rsidRPr="00D75F13">
        <w:rPr>
          <w:rFonts w:ascii="Times New Roman" w:hAnsi="Times New Roman" w:cs="Times New Roman"/>
          <w:sz w:val="28"/>
          <w:szCs w:val="28"/>
        </w:rPr>
        <w:t xml:space="preserve">и антимонопольному </w:t>
      </w:r>
      <w:proofErr w:type="spellStart"/>
      <w:r w:rsidR="00303C0B" w:rsidRPr="00EF746A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D675BE" w:rsidRPr="00EF746A">
        <w:rPr>
          <w:rFonts w:ascii="Times New Roman" w:hAnsi="Times New Roman" w:cs="Times New Roman"/>
          <w:sz w:val="28"/>
          <w:szCs w:val="28"/>
        </w:rPr>
        <w:t xml:space="preserve"> –</w:t>
      </w:r>
      <w:r w:rsidR="00303C0B" w:rsidRPr="00EF7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46A">
        <w:rPr>
          <w:rFonts w:ascii="Times New Roman" w:hAnsi="Times New Roman" w:cs="Times New Roman"/>
          <w:sz w:val="28"/>
          <w:szCs w:val="28"/>
        </w:rPr>
        <w:t>Д</w:t>
      </w:r>
      <w:r w:rsidR="00EF746A" w:rsidRPr="00EF746A">
        <w:rPr>
          <w:rFonts w:ascii="Times New Roman" w:hAnsi="Times New Roman" w:cs="Times New Roman"/>
          <w:sz w:val="28"/>
          <w:szCs w:val="28"/>
        </w:rPr>
        <w:t>С</w:t>
      </w:r>
      <w:r w:rsidRPr="00EF746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675BE" w:rsidRPr="00EF746A">
        <w:rPr>
          <w:rFonts w:ascii="Times New Roman" w:hAnsi="Times New Roman" w:cs="Times New Roman"/>
          <w:sz w:val="28"/>
          <w:szCs w:val="28"/>
        </w:rPr>
        <w:t>.</w:t>
      </w:r>
    </w:p>
    <w:p w:rsidR="00187C5D" w:rsidRPr="00EF746A" w:rsidRDefault="00764F74" w:rsidP="00187C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46A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="00D675BE" w:rsidRPr="00EF746A">
        <w:rPr>
          <w:rFonts w:ascii="Times New Roman" w:hAnsi="Times New Roman"/>
          <w:spacing w:val="-4"/>
          <w:sz w:val="28"/>
          <w:szCs w:val="28"/>
          <w:lang w:eastAsia="ru-RU"/>
        </w:rPr>
        <w:t>з общего количества</w:t>
      </w:r>
      <w:r w:rsidR="00187C5D" w:rsidRPr="00EF746A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187C5D" w:rsidRPr="00EF746A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 – </w:t>
      </w:r>
      <w:r w:rsidR="00950885" w:rsidRPr="00EF746A">
        <w:rPr>
          <w:rFonts w:ascii="Times New Roman" w:hAnsi="Times New Roman" w:cs="Times New Roman"/>
          <w:sz w:val="28"/>
          <w:szCs w:val="28"/>
        </w:rPr>
        <w:t>160</w:t>
      </w:r>
      <w:r w:rsidR="00D675BE" w:rsidRPr="00EF746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87C5D" w:rsidRPr="00EF746A">
        <w:rPr>
          <w:rFonts w:ascii="Times New Roman" w:hAnsi="Times New Roman" w:cs="Times New Roman"/>
          <w:sz w:val="28"/>
          <w:szCs w:val="28"/>
        </w:rPr>
        <w:t xml:space="preserve">, </w:t>
      </w:r>
      <w:r w:rsidR="00D675BE" w:rsidRPr="00EF746A">
        <w:rPr>
          <w:rFonts w:ascii="Times New Roman" w:hAnsi="Times New Roman" w:cs="Times New Roman"/>
          <w:sz w:val="28"/>
          <w:szCs w:val="28"/>
        </w:rPr>
        <w:t xml:space="preserve"> в </w:t>
      </w:r>
      <w:r w:rsidRPr="00EF746A">
        <w:rPr>
          <w:rFonts w:ascii="Times New Roman" w:hAnsi="Times New Roman" w:cs="Times New Roman"/>
          <w:sz w:val="28"/>
          <w:szCs w:val="28"/>
        </w:rPr>
        <w:t>2022 году</w:t>
      </w:r>
      <w:r w:rsidR="00764E0E" w:rsidRPr="00EF746A">
        <w:rPr>
          <w:rFonts w:ascii="Times New Roman" w:hAnsi="Times New Roman" w:cs="Times New Roman"/>
          <w:sz w:val="28"/>
          <w:szCs w:val="28"/>
        </w:rPr>
        <w:t xml:space="preserve"> в</w:t>
      </w:r>
      <w:r w:rsidRPr="00EF746A">
        <w:rPr>
          <w:rFonts w:ascii="Times New Roman" w:hAnsi="Times New Roman" w:cs="Times New Roman"/>
          <w:sz w:val="28"/>
          <w:szCs w:val="28"/>
        </w:rPr>
        <w:t xml:space="preserve"> </w:t>
      </w:r>
      <w:r w:rsidR="00D675BE" w:rsidRPr="00EF746A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Pr="00EF746A">
        <w:rPr>
          <w:rFonts w:ascii="Times New Roman" w:hAnsi="Times New Roman" w:cs="Times New Roman"/>
          <w:sz w:val="28"/>
          <w:szCs w:val="28"/>
        </w:rPr>
        <w:t xml:space="preserve">77 человек </w:t>
      </w:r>
      <w:r w:rsidR="00D675BE" w:rsidRPr="00EF746A">
        <w:rPr>
          <w:rFonts w:ascii="Times New Roman" w:hAnsi="Times New Roman" w:cs="Times New Roman"/>
          <w:sz w:val="28"/>
          <w:szCs w:val="28"/>
        </w:rPr>
        <w:t xml:space="preserve">были проведены обучающие мероприятия </w:t>
      </w:r>
      <w:r w:rsidRPr="00EF746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675BE" w:rsidRPr="00EF746A">
        <w:rPr>
          <w:rFonts w:ascii="Times New Roman" w:hAnsi="Times New Roman" w:cs="Times New Roman"/>
          <w:sz w:val="28"/>
          <w:szCs w:val="28"/>
        </w:rPr>
        <w:t xml:space="preserve">по антимонопольному законодательству и антимонопольному </w:t>
      </w:r>
      <w:proofErr w:type="spellStart"/>
      <w:r w:rsidR="00D675BE" w:rsidRPr="00EF746A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EF746A">
        <w:rPr>
          <w:rFonts w:ascii="Times New Roman" w:hAnsi="Times New Roman" w:cs="Times New Roman"/>
          <w:sz w:val="28"/>
          <w:szCs w:val="28"/>
        </w:rPr>
        <w:t>.</w:t>
      </w:r>
      <w:r w:rsidR="00D675BE" w:rsidRPr="00EF7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6BE" w:rsidRPr="00D75F13" w:rsidRDefault="00D675BE" w:rsidP="00D675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46A">
        <w:rPr>
          <w:rFonts w:ascii="Times New Roman" w:hAnsi="Times New Roman" w:cs="Times New Roman"/>
          <w:sz w:val="28"/>
          <w:szCs w:val="28"/>
        </w:rPr>
        <w:t xml:space="preserve">Значение КПЭ </w:t>
      </w:r>
      <w:proofErr w:type="spellStart"/>
      <w:r w:rsidRPr="00EF746A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EF746A">
        <w:rPr>
          <w:rFonts w:ascii="Times New Roman" w:hAnsi="Times New Roman" w:cs="Times New Roman"/>
          <w:sz w:val="28"/>
          <w:szCs w:val="28"/>
        </w:rPr>
        <w:t xml:space="preserve"> </w:t>
      </w:r>
      <w:r w:rsidR="00121D55" w:rsidRPr="00EF746A">
        <w:rPr>
          <w:rFonts w:ascii="Times New Roman" w:hAnsi="Times New Roman" w:cs="Times New Roman"/>
          <w:sz w:val="28"/>
          <w:szCs w:val="28"/>
        </w:rPr>
        <w:t>составило</w:t>
      </w:r>
      <w:r w:rsidRPr="00EF746A">
        <w:rPr>
          <w:rFonts w:ascii="Times New Roman" w:hAnsi="Times New Roman" w:cs="Times New Roman"/>
          <w:sz w:val="28"/>
          <w:szCs w:val="28"/>
        </w:rPr>
        <w:t xml:space="preserve"> 0,48 </w:t>
      </w:r>
      <w:r>
        <w:rPr>
          <w:rFonts w:ascii="Times New Roman" w:hAnsi="Times New Roman" w:cs="Times New Roman"/>
          <w:sz w:val="28"/>
          <w:szCs w:val="28"/>
        </w:rPr>
        <w:t>(77/160)</w:t>
      </w:r>
      <w:r w:rsidR="00121D55">
        <w:rPr>
          <w:rFonts w:ascii="Times New Roman" w:hAnsi="Times New Roman" w:cs="Times New Roman"/>
          <w:sz w:val="28"/>
          <w:szCs w:val="28"/>
        </w:rPr>
        <w:t>.</w:t>
      </w:r>
    </w:p>
    <w:p w:rsidR="00B036CF" w:rsidRPr="00106FDA" w:rsidRDefault="00E43171" w:rsidP="00106FD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</w:t>
      </w:r>
      <w:r w:rsidR="007436BE">
        <w:rPr>
          <w:sz w:val="28"/>
          <w:szCs w:val="28"/>
        </w:rPr>
        <w:t xml:space="preserve">разом, в 2022 году в </w:t>
      </w:r>
      <w:r w:rsidR="00D675BE">
        <w:rPr>
          <w:sz w:val="28"/>
          <w:szCs w:val="28"/>
        </w:rPr>
        <w:t>отношении 48</w:t>
      </w:r>
      <w:r w:rsidR="00642C9A">
        <w:rPr>
          <w:sz w:val="28"/>
          <w:szCs w:val="28"/>
        </w:rPr>
        <w:t xml:space="preserve"> </w:t>
      </w:r>
      <w:r w:rsidR="007436BE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88632A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 xml:space="preserve"> </w:t>
      </w:r>
      <w:r w:rsidRPr="0088632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проведены обучающие мероприятия по антимонопольному законодательству и антимонопольному комплаенсу, что свидетельствует </w:t>
      </w:r>
      <w:r w:rsidR="00642C9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об эффективной профилактике нарушений требований антимонопольного законодательства в деятельности </w:t>
      </w:r>
      <w:r w:rsidR="00AB76A6">
        <w:rPr>
          <w:sz w:val="28"/>
          <w:szCs w:val="28"/>
        </w:rPr>
        <w:t>Администрации</w:t>
      </w:r>
      <w:r w:rsidR="00D156D9">
        <w:rPr>
          <w:sz w:val="28"/>
          <w:szCs w:val="28"/>
        </w:rPr>
        <w:t xml:space="preserve"> в отчетном и последующих периодах</w:t>
      </w:r>
      <w:r>
        <w:rPr>
          <w:sz w:val="28"/>
          <w:szCs w:val="28"/>
        </w:rPr>
        <w:t xml:space="preserve">. </w:t>
      </w:r>
    </w:p>
    <w:p w:rsidR="00AD1DE8" w:rsidRPr="00B947DD" w:rsidRDefault="00AD1DE8" w:rsidP="00AD1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значений ключевых показателей свидетельствует о результативном функционировании антимонопольного </w:t>
      </w:r>
      <w:proofErr w:type="spellStart"/>
      <w:r w:rsidRPr="00B9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комплаенса</w:t>
      </w:r>
      <w:proofErr w:type="spellEnd"/>
      <w:r w:rsidRPr="00B9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B947DD">
        <w:rPr>
          <w:rFonts w:ascii="Times New Roman" w:hAnsi="Times New Roman" w:cs="Times New Roman"/>
          <w:sz w:val="28"/>
          <w:szCs w:val="28"/>
        </w:rPr>
        <w:t>Администрации</w:t>
      </w:r>
      <w:r w:rsidRPr="00B9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47DD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Pr="00B9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37EF4" w:rsidRDefault="00637EF4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EF4" w:rsidRDefault="00637EF4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EF4" w:rsidRDefault="00637EF4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4EF" w:rsidRDefault="005414EF" w:rsidP="0054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Вывод:</w:t>
      </w:r>
    </w:p>
    <w:p w:rsidR="005414EF" w:rsidRPr="00AC33FA" w:rsidRDefault="00866782" w:rsidP="0017519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10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4EF" w:rsidRPr="00AC3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2022 году в </w:t>
      </w:r>
      <w:r w:rsidR="005414EF" w:rsidRPr="00AC33FA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 осуществлено внедрение системы внутреннего обеспечения соответствия требованиям антимонопольного законодательства.</w:t>
      </w:r>
    </w:p>
    <w:p w:rsidR="00A7311B" w:rsidRPr="00AC33FA" w:rsidRDefault="0017519D" w:rsidP="0017519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Разработаны и утверждены внутренние документы, регламентирующие процедуры антимонопольного комплаенса</w:t>
      </w:r>
      <w:r w:rsidR="006106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создан </w:t>
      </w:r>
      <w:r w:rsidR="00901A3F" w:rsidRPr="00AC3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разде</w:t>
      </w:r>
      <w:r w:rsidR="006106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 </w:t>
      </w:r>
      <w:r w:rsidR="00DD2D95" w:rsidRPr="00DD2D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</w:t>
      </w:r>
      <w:r w:rsidR="006106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Антимонопольный </w:t>
      </w:r>
      <w:r w:rsidR="00901A3F" w:rsidRPr="00AC3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комплаенс</w:t>
      </w:r>
      <w:r w:rsidR="00DD2D95" w:rsidRPr="00DD2D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</w:t>
      </w:r>
      <w:r w:rsidR="00901A3F" w:rsidRPr="00AC3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1A3F" w:rsidRPr="00AC3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="00901A3F" w:rsidRPr="00AC33FA">
        <w:rPr>
          <w:rFonts w:ascii="Times New Roman" w:hAnsi="Times New Roman" w:cs="Times New Roman"/>
          <w:sz w:val="28"/>
          <w:szCs w:val="28"/>
        </w:rPr>
        <w:t>официальном информационном интернет</w:t>
      </w:r>
      <w:r w:rsidR="00642C9A">
        <w:rPr>
          <w:rFonts w:ascii="Times New Roman" w:hAnsi="Times New Roman"/>
          <w:spacing w:val="-4"/>
          <w:sz w:val="28"/>
          <w:szCs w:val="28"/>
          <w:lang w:eastAsia="ru-RU"/>
        </w:rPr>
        <w:t>-</w:t>
      </w:r>
      <w:r w:rsidR="00901A3F" w:rsidRPr="00AC33FA">
        <w:rPr>
          <w:rFonts w:ascii="Times New Roman" w:hAnsi="Times New Roman" w:cs="Times New Roman"/>
          <w:sz w:val="28"/>
          <w:szCs w:val="28"/>
        </w:rPr>
        <w:t>портале городского округа "Город Архангельск"</w:t>
      </w:r>
      <w:r w:rsidRPr="00AC33FA">
        <w:rPr>
          <w:rFonts w:ascii="Times New Roman" w:hAnsi="Times New Roman" w:cs="Times New Roman"/>
          <w:sz w:val="28"/>
          <w:szCs w:val="28"/>
        </w:rPr>
        <w:t>.</w:t>
      </w:r>
    </w:p>
    <w:p w:rsidR="00A7311B" w:rsidRPr="00AC33FA" w:rsidRDefault="007104CB" w:rsidP="00505C4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Урегулировано взаимодействие </w:t>
      </w:r>
      <w:r w:rsidR="00AD1DE8">
        <w:rPr>
          <w:rFonts w:ascii="Times New Roman" w:hAnsi="Times New Roman" w:cs="Times New Roman"/>
          <w:sz w:val="28"/>
          <w:szCs w:val="28"/>
        </w:rPr>
        <w:t xml:space="preserve">с </w:t>
      </w:r>
      <w:r w:rsidR="0017519D" w:rsidRPr="00AC33FA">
        <w:rPr>
          <w:rFonts w:ascii="Times New Roman" w:hAnsi="Times New Roman"/>
          <w:spacing w:val="-4"/>
          <w:sz w:val="28"/>
          <w:szCs w:val="28"/>
        </w:rPr>
        <w:t>органам</w:t>
      </w:r>
      <w:r w:rsidR="00505C4F" w:rsidRPr="00AC33FA">
        <w:rPr>
          <w:rFonts w:ascii="Times New Roman" w:hAnsi="Times New Roman"/>
          <w:spacing w:val="-4"/>
          <w:sz w:val="28"/>
          <w:szCs w:val="28"/>
        </w:rPr>
        <w:t>и</w:t>
      </w:r>
      <w:r w:rsidR="0017519D" w:rsidRPr="00AC33F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7519D" w:rsidRPr="00AC33FA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по вопросам </w:t>
      </w:r>
      <w:r w:rsidR="0027101B">
        <w:rPr>
          <w:rFonts w:ascii="Times New Roman" w:hAnsi="Times New Roman" w:cs="Times New Roman"/>
          <w:spacing w:val="-4"/>
          <w:sz w:val="28"/>
          <w:szCs w:val="28"/>
        </w:rPr>
        <w:t xml:space="preserve">соблюдения </w:t>
      </w:r>
      <w:r w:rsidR="0017519D" w:rsidRPr="00AC3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антимонопольного законодательства и антимонопольного комплаенса.</w:t>
      </w:r>
    </w:p>
    <w:p w:rsidR="005414EF" w:rsidRPr="00AC33FA" w:rsidRDefault="0017519D" w:rsidP="00505C4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3FA">
        <w:rPr>
          <w:rFonts w:ascii="Times New Roman" w:hAnsi="Times New Roman" w:cs="Times New Roman"/>
          <w:sz w:val="28"/>
          <w:szCs w:val="28"/>
        </w:rPr>
        <w:t xml:space="preserve">Осуществлено ознакомление муниципальных служащих с </w:t>
      </w:r>
      <w:r w:rsidRPr="00AC3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антимонопольным комплаенсом.</w:t>
      </w:r>
    </w:p>
    <w:p w:rsidR="00505C4F" w:rsidRPr="00AC33FA" w:rsidRDefault="00505C4F" w:rsidP="00505C4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Проведена </w:t>
      </w:r>
      <w:r w:rsidR="0071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оценке</w:t>
      </w:r>
      <w:r w:rsidRPr="00AC3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рисков нарушения антимонопольного законодательства, по результатам которой составлена </w:t>
      </w:r>
      <w:r w:rsidRPr="00AC33FA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 в 2023</w:t>
      </w:r>
      <w:r w:rsidR="00AD1DE8">
        <w:rPr>
          <w:rFonts w:ascii="Times New Roman" w:hAnsi="Times New Roman" w:cs="Times New Roman"/>
          <w:sz w:val="28"/>
          <w:szCs w:val="28"/>
        </w:rPr>
        <w:t xml:space="preserve"> </w:t>
      </w:r>
      <w:r w:rsidRPr="00AC33FA">
        <w:rPr>
          <w:rFonts w:ascii="Times New Roman" w:hAnsi="Times New Roman" w:cs="Times New Roman"/>
          <w:sz w:val="28"/>
          <w:szCs w:val="28"/>
        </w:rPr>
        <w:t xml:space="preserve">году. </w:t>
      </w:r>
    </w:p>
    <w:p w:rsidR="00781F37" w:rsidRDefault="00505C4F" w:rsidP="00BB0DC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3FA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hyperlink w:anchor="P233">
        <w:r w:rsidRPr="00AC33FA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AC33FA">
        <w:rPr>
          <w:rFonts w:ascii="Times New Roman" w:hAnsi="Times New Roman" w:cs="Times New Roman"/>
          <w:sz w:val="28"/>
          <w:szCs w:val="28"/>
        </w:rPr>
        <w:t>ь мероприятий по снижению в Администрации рисков нарушения антимонопольного законодательства в 2023</w:t>
      </w:r>
      <w:r w:rsidR="00AD1DE8">
        <w:rPr>
          <w:rFonts w:ascii="Times New Roman" w:hAnsi="Times New Roman" w:cs="Times New Roman"/>
          <w:sz w:val="28"/>
          <w:szCs w:val="28"/>
        </w:rPr>
        <w:t xml:space="preserve"> </w:t>
      </w:r>
      <w:r w:rsidRPr="00AC33FA">
        <w:rPr>
          <w:rFonts w:ascii="Times New Roman" w:hAnsi="Times New Roman" w:cs="Times New Roman"/>
          <w:sz w:val="28"/>
          <w:szCs w:val="28"/>
        </w:rPr>
        <w:t>году.</w:t>
      </w:r>
    </w:p>
    <w:p w:rsidR="00AD1DE8" w:rsidRPr="00636F94" w:rsidRDefault="00AD1DE8" w:rsidP="00BB0DCA">
      <w:pPr>
        <w:tabs>
          <w:tab w:val="left" w:pos="709"/>
        </w:tabs>
        <w:spacing w:after="0" w:line="0" w:lineRule="atLeast"/>
        <w:jc w:val="both"/>
      </w:pPr>
      <w:r>
        <w:rPr>
          <w:rStyle w:val="1"/>
          <w:color w:val="000000"/>
        </w:rPr>
        <w:tab/>
      </w:r>
      <w:r w:rsidRPr="00636F94">
        <w:rPr>
          <w:rStyle w:val="1"/>
          <w:color w:val="000000"/>
        </w:rPr>
        <w:t>В 2023 году планируется усилить работу</w:t>
      </w:r>
      <w:r w:rsidR="00C4451D">
        <w:rPr>
          <w:rStyle w:val="1"/>
          <w:color w:val="000000"/>
        </w:rPr>
        <w:t xml:space="preserve"> по </w:t>
      </w:r>
      <w:r w:rsidR="00C4451D">
        <w:rPr>
          <w:rFonts w:ascii="Times New Roman" w:hAnsi="Times New Roman" w:cs="Times New Roman"/>
          <w:sz w:val="28"/>
          <w:szCs w:val="28"/>
        </w:rPr>
        <w:t>сокращению рисков</w:t>
      </w:r>
      <w:r w:rsidR="00C4451D" w:rsidRPr="00C4451D">
        <w:rPr>
          <w:rFonts w:ascii="Times New Roman" w:hAnsi="Times New Roman" w:cs="Times New Roman"/>
          <w:sz w:val="28"/>
          <w:szCs w:val="28"/>
        </w:rPr>
        <w:t xml:space="preserve"> наступления </w:t>
      </w:r>
      <w:r w:rsidR="00642C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нарушений </w:t>
      </w:r>
      <w:r w:rsidR="00C4451D" w:rsidRPr="00C445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антимонопольного законодательства </w:t>
      </w:r>
      <w:r w:rsidR="00C4451D" w:rsidRPr="00C4451D">
        <w:rPr>
          <w:rFonts w:ascii="Times New Roman" w:eastAsia="Calibri" w:hAnsi="Times New Roman" w:cs="Times New Roman"/>
          <w:sz w:val="28"/>
          <w:szCs w:val="28"/>
        </w:rPr>
        <w:t>в целях эфф</w:t>
      </w:r>
      <w:r w:rsidR="00C4451D">
        <w:rPr>
          <w:rFonts w:ascii="Times New Roman" w:eastAsia="Calibri" w:hAnsi="Times New Roman" w:cs="Times New Roman"/>
          <w:sz w:val="28"/>
          <w:szCs w:val="28"/>
        </w:rPr>
        <w:t>ективной деятельности</w:t>
      </w:r>
      <w:r w:rsidR="00C4451D" w:rsidRPr="00C445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51D" w:rsidRPr="00D675BE">
        <w:rPr>
          <w:rFonts w:ascii="Times New Roman" w:hAnsi="Times New Roman" w:cs="Times New Roman"/>
          <w:sz w:val="28"/>
          <w:szCs w:val="28"/>
        </w:rPr>
        <w:t>Администрации</w:t>
      </w:r>
      <w:r w:rsidR="00C4451D">
        <w:rPr>
          <w:rFonts w:ascii="Times New Roman" w:hAnsi="Times New Roman" w:cs="Times New Roman"/>
          <w:sz w:val="28"/>
          <w:szCs w:val="28"/>
        </w:rPr>
        <w:t>,</w:t>
      </w:r>
      <w:r w:rsidR="00C4451D">
        <w:rPr>
          <w:rStyle w:val="1"/>
          <w:color w:val="000000"/>
        </w:rPr>
        <w:t xml:space="preserve"> анализу актов, принятых А</w:t>
      </w:r>
      <w:r w:rsidRPr="00636F94">
        <w:rPr>
          <w:rStyle w:val="1"/>
          <w:color w:val="000000"/>
        </w:rPr>
        <w:t>дминистра</w:t>
      </w:r>
      <w:r w:rsidR="00C4451D">
        <w:rPr>
          <w:rStyle w:val="1"/>
          <w:color w:val="000000"/>
        </w:rPr>
        <w:t>цией, проектов актов</w:t>
      </w:r>
      <w:r w:rsidRPr="00636F94">
        <w:rPr>
          <w:rStyle w:val="1"/>
          <w:color w:val="000000"/>
        </w:rPr>
        <w:t xml:space="preserve">, планируемых к принятию, и продолжить проведение мероприятий по повышению квалификации </w:t>
      </w:r>
      <w:r w:rsidRPr="00636F94">
        <w:rPr>
          <w:rFonts w:ascii="Times New Roman" w:hAnsi="Times New Roman" w:cs="Times New Roman"/>
          <w:sz w:val="28"/>
          <w:szCs w:val="28"/>
        </w:rPr>
        <w:t>муниципальных служащих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AD1DE8" w:rsidRDefault="00AD1DE8" w:rsidP="00BB0DCA">
      <w:pPr>
        <w:spacing w:after="0" w:line="0" w:lineRule="atLeast"/>
        <w:ind w:right="-1" w:firstLine="709"/>
        <w:jc w:val="both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Также в перечень вопросов </w:t>
      </w:r>
      <w:r w:rsidR="00DD2D95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для тестирования </w:t>
      </w:r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DD2D95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проведении </w:t>
      </w:r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>аттестации муниципальных служащих</w:t>
      </w:r>
      <w:r w:rsidR="00C4451D" w:rsidRPr="00C4451D">
        <w:rPr>
          <w:rFonts w:ascii="Times New Roman" w:hAnsi="Times New Roman" w:cs="Times New Roman"/>
          <w:sz w:val="28"/>
          <w:szCs w:val="28"/>
        </w:rPr>
        <w:t xml:space="preserve"> </w:t>
      </w:r>
      <w:r w:rsidR="00C4451D" w:rsidRPr="00636F94">
        <w:rPr>
          <w:rFonts w:ascii="Times New Roman" w:hAnsi="Times New Roman" w:cs="Times New Roman"/>
          <w:sz w:val="28"/>
          <w:szCs w:val="28"/>
        </w:rPr>
        <w:t>Администрации</w:t>
      </w:r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в 2023 году </w:t>
      </w:r>
      <w:r w:rsidR="00C4451D">
        <w:rPr>
          <w:rStyle w:val="a9"/>
          <w:rFonts w:ascii="Times New Roman" w:hAnsi="Times New Roman" w:cs="Times New Roman"/>
          <w:color w:val="000000"/>
          <w:sz w:val="28"/>
          <w:szCs w:val="28"/>
        </w:rPr>
        <w:t>планируется включение вопросов</w:t>
      </w:r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 тему антимонопольн</w:t>
      </w:r>
      <w:r w:rsidR="00DD2D95">
        <w:rPr>
          <w:rStyle w:val="a9"/>
          <w:rFonts w:ascii="Times New Roman" w:hAnsi="Times New Roman" w:cs="Times New Roman"/>
          <w:color w:val="000000"/>
          <w:sz w:val="28"/>
          <w:szCs w:val="28"/>
        </w:rPr>
        <w:t>ого</w:t>
      </w:r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>комплаенс</w:t>
      </w:r>
      <w:r w:rsidR="00DD2D95">
        <w:rPr>
          <w:rStyle w:val="a9"/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636F94"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4451D" w:rsidRDefault="00C4451D" w:rsidP="00BB0DCA">
      <w:pPr>
        <w:spacing w:after="0" w:line="0" w:lineRule="atLeast"/>
        <w:ind w:right="-1" w:firstLine="709"/>
        <w:jc w:val="both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</w:p>
    <w:p w:rsidR="00505C4F" w:rsidRPr="00AD1DE8" w:rsidRDefault="00505C4F" w:rsidP="00BB0DCA">
      <w:pPr>
        <w:spacing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05C4F" w:rsidRPr="00AD1DE8" w:rsidSect="00317B95">
      <w:headerReference w:type="default" r:id="rId10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26" w:rsidRDefault="00436803">
      <w:pPr>
        <w:spacing w:after="0" w:line="240" w:lineRule="auto"/>
      </w:pPr>
      <w:r>
        <w:separator/>
      </w:r>
    </w:p>
  </w:endnote>
  <w:endnote w:type="continuationSeparator" w:id="0">
    <w:p w:rsidR="00401126" w:rsidRDefault="0043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26" w:rsidRDefault="00436803">
      <w:pPr>
        <w:spacing w:after="0" w:line="240" w:lineRule="auto"/>
      </w:pPr>
      <w:r>
        <w:separator/>
      </w:r>
    </w:p>
  </w:footnote>
  <w:footnote w:type="continuationSeparator" w:id="0">
    <w:p w:rsidR="00401126" w:rsidRDefault="0043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48677"/>
      <w:docPartObj>
        <w:docPartGallery w:val="Page Numbers (Top of Page)"/>
        <w:docPartUnique/>
      </w:docPartObj>
    </w:sdtPr>
    <w:sdtEndPr/>
    <w:sdtContent>
      <w:p w:rsidR="00676B36" w:rsidRDefault="00436803">
        <w:pPr>
          <w:pStyle w:val="ae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53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6B36" w:rsidRDefault="00676B3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009F"/>
    <w:multiLevelType w:val="multilevel"/>
    <w:tmpl w:val="08B6A0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673356BE"/>
    <w:multiLevelType w:val="multilevel"/>
    <w:tmpl w:val="0F72F5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6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>
    <w:nsid w:val="682363F7"/>
    <w:multiLevelType w:val="hybridMultilevel"/>
    <w:tmpl w:val="77F8D792"/>
    <w:lvl w:ilvl="0" w:tplc="3CC6F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124F17"/>
    <w:multiLevelType w:val="multilevel"/>
    <w:tmpl w:val="E6D04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36"/>
    <w:rsid w:val="00021E0E"/>
    <w:rsid w:val="00037B30"/>
    <w:rsid w:val="00071A8B"/>
    <w:rsid w:val="000754AD"/>
    <w:rsid w:val="000933BB"/>
    <w:rsid w:val="000936D3"/>
    <w:rsid w:val="000B2B68"/>
    <w:rsid w:val="000B72A0"/>
    <w:rsid w:val="000B76F3"/>
    <w:rsid w:val="000C481F"/>
    <w:rsid w:val="000E2450"/>
    <w:rsid w:val="000F7C17"/>
    <w:rsid w:val="00106FDA"/>
    <w:rsid w:val="00110BE1"/>
    <w:rsid w:val="00117234"/>
    <w:rsid w:val="00121D55"/>
    <w:rsid w:val="00133DF3"/>
    <w:rsid w:val="00142248"/>
    <w:rsid w:val="00144696"/>
    <w:rsid w:val="0015699F"/>
    <w:rsid w:val="00161B83"/>
    <w:rsid w:val="0017519D"/>
    <w:rsid w:val="00187C5D"/>
    <w:rsid w:val="00194294"/>
    <w:rsid w:val="001A0E38"/>
    <w:rsid w:val="001A5E5B"/>
    <w:rsid w:val="001A6257"/>
    <w:rsid w:val="001C2E52"/>
    <w:rsid w:val="001C4F49"/>
    <w:rsid w:val="001C6A15"/>
    <w:rsid w:val="001D0DE6"/>
    <w:rsid w:val="001D19D9"/>
    <w:rsid w:val="001E0802"/>
    <w:rsid w:val="00215A91"/>
    <w:rsid w:val="00231077"/>
    <w:rsid w:val="00251D93"/>
    <w:rsid w:val="002544F6"/>
    <w:rsid w:val="0025521F"/>
    <w:rsid w:val="0026264C"/>
    <w:rsid w:val="0027101B"/>
    <w:rsid w:val="002848C1"/>
    <w:rsid w:val="002A132B"/>
    <w:rsid w:val="002B4FBC"/>
    <w:rsid w:val="002C117D"/>
    <w:rsid w:val="002C288B"/>
    <w:rsid w:val="002C43C7"/>
    <w:rsid w:val="002C67D7"/>
    <w:rsid w:val="00303685"/>
    <w:rsid w:val="00303C0B"/>
    <w:rsid w:val="00310222"/>
    <w:rsid w:val="00317B95"/>
    <w:rsid w:val="00331CB6"/>
    <w:rsid w:val="00345908"/>
    <w:rsid w:val="00374F45"/>
    <w:rsid w:val="00386DE4"/>
    <w:rsid w:val="00396BB1"/>
    <w:rsid w:val="003B5B71"/>
    <w:rsid w:val="00401126"/>
    <w:rsid w:val="004254BA"/>
    <w:rsid w:val="00430E7E"/>
    <w:rsid w:val="00436803"/>
    <w:rsid w:val="00437CC0"/>
    <w:rsid w:val="0044571E"/>
    <w:rsid w:val="00462462"/>
    <w:rsid w:val="004750D3"/>
    <w:rsid w:val="00476B5B"/>
    <w:rsid w:val="00477D72"/>
    <w:rsid w:val="00487CC7"/>
    <w:rsid w:val="004A519D"/>
    <w:rsid w:val="004B51AE"/>
    <w:rsid w:val="004D6E4B"/>
    <w:rsid w:val="00501D44"/>
    <w:rsid w:val="00501E81"/>
    <w:rsid w:val="00505C4F"/>
    <w:rsid w:val="005072D4"/>
    <w:rsid w:val="005353AD"/>
    <w:rsid w:val="00536120"/>
    <w:rsid w:val="005414EF"/>
    <w:rsid w:val="005452F0"/>
    <w:rsid w:val="00545F73"/>
    <w:rsid w:val="0056685F"/>
    <w:rsid w:val="00573541"/>
    <w:rsid w:val="00577FB6"/>
    <w:rsid w:val="00582EAC"/>
    <w:rsid w:val="00592252"/>
    <w:rsid w:val="00593AF7"/>
    <w:rsid w:val="0059794C"/>
    <w:rsid w:val="005A2940"/>
    <w:rsid w:val="005C05C1"/>
    <w:rsid w:val="005C7240"/>
    <w:rsid w:val="005E3A40"/>
    <w:rsid w:val="005F200D"/>
    <w:rsid w:val="005F4606"/>
    <w:rsid w:val="00602E9A"/>
    <w:rsid w:val="006106FD"/>
    <w:rsid w:val="00611394"/>
    <w:rsid w:val="00626B37"/>
    <w:rsid w:val="00636F94"/>
    <w:rsid w:val="00637EF4"/>
    <w:rsid w:val="00642C9A"/>
    <w:rsid w:val="00647CE0"/>
    <w:rsid w:val="00650A49"/>
    <w:rsid w:val="0065553B"/>
    <w:rsid w:val="0066026B"/>
    <w:rsid w:val="0066773C"/>
    <w:rsid w:val="006708E6"/>
    <w:rsid w:val="00676B36"/>
    <w:rsid w:val="006A3D0A"/>
    <w:rsid w:val="006A5E5B"/>
    <w:rsid w:val="006D581D"/>
    <w:rsid w:val="006E4085"/>
    <w:rsid w:val="006F1569"/>
    <w:rsid w:val="00700CC9"/>
    <w:rsid w:val="007015E3"/>
    <w:rsid w:val="007104CB"/>
    <w:rsid w:val="00724F74"/>
    <w:rsid w:val="00730476"/>
    <w:rsid w:val="00733012"/>
    <w:rsid w:val="00733D3F"/>
    <w:rsid w:val="007436BE"/>
    <w:rsid w:val="007644FF"/>
    <w:rsid w:val="007646A5"/>
    <w:rsid w:val="00764E0E"/>
    <w:rsid w:val="00764F74"/>
    <w:rsid w:val="00781F37"/>
    <w:rsid w:val="007827C3"/>
    <w:rsid w:val="007908BB"/>
    <w:rsid w:val="007C6026"/>
    <w:rsid w:val="007E2258"/>
    <w:rsid w:val="00803BEC"/>
    <w:rsid w:val="00807F9C"/>
    <w:rsid w:val="008234F2"/>
    <w:rsid w:val="008263DF"/>
    <w:rsid w:val="00860256"/>
    <w:rsid w:val="00863EC2"/>
    <w:rsid w:val="00866782"/>
    <w:rsid w:val="00867D98"/>
    <w:rsid w:val="00875A18"/>
    <w:rsid w:val="0088632A"/>
    <w:rsid w:val="008957EF"/>
    <w:rsid w:val="008C32D3"/>
    <w:rsid w:val="008C73AC"/>
    <w:rsid w:val="00901A3F"/>
    <w:rsid w:val="009212AF"/>
    <w:rsid w:val="00950885"/>
    <w:rsid w:val="00951B17"/>
    <w:rsid w:val="00954735"/>
    <w:rsid w:val="00965AD4"/>
    <w:rsid w:val="00974A06"/>
    <w:rsid w:val="00976C48"/>
    <w:rsid w:val="00982204"/>
    <w:rsid w:val="009A1910"/>
    <w:rsid w:val="009A7218"/>
    <w:rsid w:val="009E506C"/>
    <w:rsid w:val="009F73D1"/>
    <w:rsid w:val="009F7AD9"/>
    <w:rsid w:val="00A00E61"/>
    <w:rsid w:val="00A0530B"/>
    <w:rsid w:val="00A17B0B"/>
    <w:rsid w:val="00A26677"/>
    <w:rsid w:val="00A43CB9"/>
    <w:rsid w:val="00A60457"/>
    <w:rsid w:val="00A62576"/>
    <w:rsid w:val="00A64DC2"/>
    <w:rsid w:val="00A7311B"/>
    <w:rsid w:val="00A745E8"/>
    <w:rsid w:val="00A7668F"/>
    <w:rsid w:val="00A97D64"/>
    <w:rsid w:val="00AB76A6"/>
    <w:rsid w:val="00AB7E8F"/>
    <w:rsid w:val="00AC33FA"/>
    <w:rsid w:val="00AD1DE8"/>
    <w:rsid w:val="00B036CF"/>
    <w:rsid w:val="00B35AC2"/>
    <w:rsid w:val="00B51670"/>
    <w:rsid w:val="00B56306"/>
    <w:rsid w:val="00B70239"/>
    <w:rsid w:val="00B74C75"/>
    <w:rsid w:val="00B93DD3"/>
    <w:rsid w:val="00B94674"/>
    <w:rsid w:val="00B947DD"/>
    <w:rsid w:val="00BB0DCA"/>
    <w:rsid w:val="00BD0480"/>
    <w:rsid w:val="00BD51CE"/>
    <w:rsid w:val="00BE0C21"/>
    <w:rsid w:val="00BE5C67"/>
    <w:rsid w:val="00BF1B79"/>
    <w:rsid w:val="00BF3D1E"/>
    <w:rsid w:val="00BF6CCF"/>
    <w:rsid w:val="00C13A27"/>
    <w:rsid w:val="00C258B0"/>
    <w:rsid w:val="00C35E81"/>
    <w:rsid w:val="00C4451D"/>
    <w:rsid w:val="00C67482"/>
    <w:rsid w:val="00C7112E"/>
    <w:rsid w:val="00C77AB9"/>
    <w:rsid w:val="00C9286D"/>
    <w:rsid w:val="00CA7AE7"/>
    <w:rsid w:val="00CC4A0E"/>
    <w:rsid w:val="00CC66A1"/>
    <w:rsid w:val="00CE39A2"/>
    <w:rsid w:val="00CE5C13"/>
    <w:rsid w:val="00D156D9"/>
    <w:rsid w:val="00D2452F"/>
    <w:rsid w:val="00D279DD"/>
    <w:rsid w:val="00D32FFC"/>
    <w:rsid w:val="00D64DF1"/>
    <w:rsid w:val="00D675BE"/>
    <w:rsid w:val="00D7438B"/>
    <w:rsid w:val="00D764B3"/>
    <w:rsid w:val="00DC648A"/>
    <w:rsid w:val="00DD2D95"/>
    <w:rsid w:val="00DE16DB"/>
    <w:rsid w:val="00DF4AF3"/>
    <w:rsid w:val="00DF6BDE"/>
    <w:rsid w:val="00E053B8"/>
    <w:rsid w:val="00E1488A"/>
    <w:rsid w:val="00E16B9B"/>
    <w:rsid w:val="00E22C49"/>
    <w:rsid w:val="00E43171"/>
    <w:rsid w:val="00E436AC"/>
    <w:rsid w:val="00E60FA9"/>
    <w:rsid w:val="00E712B2"/>
    <w:rsid w:val="00E75362"/>
    <w:rsid w:val="00E75D3F"/>
    <w:rsid w:val="00E90050"/>
    <w:rsid w:val="00E91EFC"/>
    <w:rsid w:val="00E926CC"/>
    <w:rsid w:val="00EA1BAC"/>
    <w:rsid w:val="00EA380C"/>
    <w:rsid w:val="00EA5AAE"/>
    <w:rsid w:val="00EC0AFA"/>
    <w:rsid w:val="00EC460B"/>
    <w:rsid w:val="00EC6AFF"/>
    <w:rsid w:val="00ED1694"/>
    <w:rsid w:val="00EE10A0"/>
    <w:rsid w:val="00EF746A"/>
    <w:rsid w:val="00F36B38"/>
    <w:rsid w:val="00F5185C"/>
    <w:rsid w:val="00F67A95"/>
    <w:rsid w:val="00F74DA8"/>
    <w:rsid w:val="00F75406"/>
    <w:rsid w:val="00F80E45"/>
    <w:rsid w:val="00F82259"/>
    <w:rsid w:val="00F95E45"/>
    <w:rsid w:val="00FC7B2A"/>
    <w:rsid w:val="00FD0CF8"/>
    <w:rsid w:val="00FD4A3A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pPr>
      <w:spacing w:after="140"/>
    </w:p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1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2">
    <w:name w:val="No Spacing"/>
    <w:uiPriority w:val="1"/>
    <w:qFormat/>
    <w:rsid w:val="00E10820"/>
    <w:rPr>
      <w:sz w:val="22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13A3"/>
  </w:style>
  <w:style w:type="character" w:customStyle="1" w:styleId="a4">
    <w:name w:val="Нижний колонтитул Знак"/>
    <w:basedOn w:val="a0"/>
    <w:uiPriority w:val="99"/>
    <w:qFormat/>
    <w:rsid w:val="003713A3"/>
  </w:style>
  <w:style w:type="character" w:customStyle="1" w:styleId="a5">
    <w:name w:val="Текст выноски Знак"/>
    <w:basedOn w:val="a0"/>
    <w:uiPriority w:val="99"/>
    <w:semiHidden/>
    <w:qFormat/>
    <w:rsid w:val="003713A3"/>
    <w:rPr>
      <w:rFonts w:ascii="Calibri" w:hAnsi="Calibri"/>
      <w:sz w:val="16"/>
      <w:szCs w:val="16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9"/>
    <w:pPr>
      <w:spacing w:after="140"/>
    </w:p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713A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3713A3"/>
    <w:pPr>
      <w:spacing w:after="0" w:line="240" w:lineRule="auto"/>
    </w:pPr>
    <w:rPr>
      <w:rFonts w:ascii="Calibri" w:hAnsi="Calibri"/>
      <w:sz w:val="16"/>
      <w:szCs w:val="16"/>
    </w:rPr>
  </w:style>
  <w:style w:type="paragraph" w:styleId="af1">
    <w:name w:val="List Paragraph"/>
    <w:basedOn w:val="a"/>
    <w:uiPriority w:val="34"/>
    <w:qFormat/>
    <w:rsid w:val="00B6016B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qFormat/>
    <w:rsid w:val="00C8186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2">
    <w:name w:val="No Spacing"/>
    <w:uiPriority w:val="1"/>
    <w:qFormat/>
    <w:rsid w:val="00E10820"/>
    <w:rPr>
      <w:sz w:val="22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Default">
    <w:name w:val="Default"/>
    <w:rsid w:val="009212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7668F"/>
    <w:rPr>
      <w:sz w:val="22"/>
    </w:rPr>
  </w:style>
  <w:style w:type="paragraph" w:customStyle="1" w:styleId="ConsTitle">
    <w:name w:val="ConsTitle"/>
    <w:rsid w:val="001422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ConsPlusTitle">
    <w:name w:val="ConsPlusTitle"/>
    <w:rsid w:val="0014224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650A49"/>
    <w:rPr>
      <w:rFonts w:ascii="Times New Roman" w:hAnsi="Times New Roman" w:cs="Times New Roman"/>
      <w:sz w:val="28"/>
      <w:szCs w:val="28"/>
      <w:u w:val="none"/>
    </w:rPr>
  </w:style>
  <w:style w:type="paragraph" w:customStyle="1" w:styleId="ConsPlusNormal">
    <w:name w:val="ConsPlusNormal"/>
    <w:rsid w:val="00303C0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66026B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D2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B8E64E38F0EE40B95BBC3414F6D6A0583C852615C105649DB8279234B946B978CE99EC480ADA9D6694706A3393437DEBE789A93DB906A20608EF37n7Q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95DE-EAC7-4E7B-858A-97C236B5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Крапивина Наталья Ивановна</dc:creator>
  <cp:lastModifiedBy>Енютина Екатерина Анатольевна</cp:lastModifiedBy>
  <cp:revision>107</cp:revision>
  <cp:lastPrinted>2023-01-25T08:23:00Z</cp:lastPrinted>
  <dcterms:created xsi:type="dcterms:W3CDTF">2023-01-18T12:43:00Z</dcterms:created>
  <dcterms:modified xsi:type="dcterms:W3CDTF">2023-01-27T07:17:00Z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